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A66C3" w14:textId="3924C40B" w:rsidR="00481BC1" w:rsidRPr="00BF5559" w:rsidRDefault="00481BC1" w:rsidP="00481BC1">
      <w:pPr>
        <w:tabs>
          <w:tab w:val="center" w:pos="4536"/>
          <w:tab w:val="right" w:pos="7938"/>
          <w:tab w:val="right" w:pos="9639"/>
        </w:tabs>
        <w:ind w:right="2"/>
        <w:rPr>
          <w:b/>
          <w:bCs/>
          <w:sz w:val="28"/>
        </w:rPr>
      </w:pPr>
      <w:r w:rsidRPr="00BF5559">
        <w:rPr>
          <w:b/>
          <w:lang w:eastAsia="zh-CN"/>
        </w:rPr>
        <w:fldChar w:fldCharType="begin"/>
      </w:r>
      <w:r w:rsidRPr="00BF5559">
        <w:rPr>
          <w:b/>
          <w:lang w:eastAsia="zh-CN"/>
        </w:rPr>
        <w:instrText xml:space="preserve"> MACROBUTTON MTEditEquationSection2 </w:instrText>
      </w:r>
      <w:r w:rsidRPr="00BF5559">
        <w:rPr>
          <w:rStyle w:val="MTEquationSection"/>
        </w:rPr>
        <w:instrText>Equation Chapter 1 Section 1</w:instrText>
      </w:r>
      <w:r w:rsidRPr="00BF5559">
        <w:rPr>
          <w:b/>
          <w:lang w:eastAsia="zh-CN"/>
        </w:rPr>
        <w:fldChar w:fldCharType="begin"/>
      </w:r>
      <w:r w:rsidRPr="00BF5559">
        <w:rPr>
          <w:b/>
          <w:lang w:eastAsia="zh-CN"/>
        </w:rPr>
        <w:instrText xml:space="preserve"> SEQ MTEqn \r \h \* MERGEFORMAT </w:instrText>
      </w:r>
      <w:r w:rsidRPr="00BF5559">
        <w:rPr>
          <w:b/>
          <w:lang w:eastAsia="zh-CN"/>
        </w:rPr>
        <w:fldChar w:fldCharType="end"/>
      </w:r>
      <w:r w:rsidRPr="00BF5559">
        <w:rPr>
          <w:b/>
          <w:lang w:eastAsia="zh-CN"/>
        </w:rPr>
        <w:fldChar w:fldCharType="begin"/>
      </w:r>
      <w:r w:rsidRPr="00BF5559">
        <w:rPr>
          <w:b/>
          <w:lang w:eastAsia="zh-CN"/>
        </w:rPr>
        <w:instrText xml:space="preserve"> SEQ MTSec \r 1 \h \* MERGEFORMAT </w:instrText>
      </w:r>
      <w:r w:rsidRPr="00BF5559">
        <w:rPr>
          <w:b/>
          <w:lang w:eastAsia="zh-CN"/>
        </w:rPr>
        <w:fldChar w:fldCharType="end"/>
      </w:r>
      <w:r w:rsidRPr="00BF5559">
        <w:rPr>
          <w:b/>
          <w:lang w:eastAsia="zh-CN"/>
        </w:rPr>
        <w:fldChar w:fldCharType="begin"/>
      </w:r>
      <w:r w:rsidRPr="00BF5559">
        <w:rPr>
          <w:b/>
          <w:lang w:eastAsia="zh-CN"/>
        </w:rPr>
        <w:instrText xml:space="preserve"> SEQ MTChap \r 1 \h \* MERGEFORMAT </w:instrText>
      </w:r>
      <w:r w:rsidRPr="00BF5559">
        <w:rPr>
          <w:b/>
          <w:lang w:eastAsia="zh-CN"/>
        </w:rPr>
        <w:fldChar w:fldCharType="end"/>
      </w:r>
      <w:r w:rsidRPr="00BF5559">
        <w:rPr>
          <w:b/>
          <w:lang w:eastAsia="zh-CN"/>
        </w:rPr>
        <w:fldChar w:fldCharType="end"/>
      </w:r>
      <w:r w:rsidRPr="00BF5559">
        <w:rPr>
          <w:b/>
          <w:noProof/>
          <w:lang w:eastAsia="zh-CN"/>
        </w:rPr>
        <mc:AlternateContent>
          <mc:Choice Requires="wps">
            <w:drawing>
              <wp:anchor distT="0" distB="0" distL="114300" distR="114300" simplePos="0" relativeHeight="251659776" behindDoc="0" locked="1" layoutInCell="1" allowOverlap="1" wp14:anchorId="7F1DB055" wp14:editId="3102B03B">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73AE1"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F5559">
        <w:rPr>
          <w:b/>
          <w:bCs/>
          <w:sz w:val="28"/>
        </w:rPr>
        <w:t>3GPP TSG RAN WG1 #11</w:t>
      </w:r>
      <w:r w:rsidRPr="00BF5559">
        <w:rPr>
          <w:rFonts w:hint="eastAsia"/>
          <w:b/>
          <w:bCs/>
          <w:sz w:val="28"/>
          <w:lang w:eastAsia="zh-CN"/>
        </w:rPr>
        <w:t>6</w:t>
      </w:r>
      <w:r w:rsidRPr="00BF5559">
        <w:rPr>
          <w:b/>
          <w:bCs/>
          <w:sz w:val="28"/>
          <w:lang w:eastAsia="zh-CN"/>
        </w:rPr>
        <w:t xml:space="preserve">b    </w:t>
      </w:r>
      <w:r w:rsidRPr="00BF5559">
        <w:rPr>
          <w:b/>
          <w:bCs/>
          <w:sz w:val="28"/>
        </w:rPr>
        <w:t xml:space="preserve">                                                            R1-240</w:t>
      </w:r>
      <w:r w:rsidR="005D230A" w:rsidRPr="00BF5559">
        <w:rPr>
          <w:b/>
          <w:bCs/>
          <w:sz w:val="28"/>
          <w:lang w:eastAsia="zh-CN"/>
        </w:rPr>
        <w:t>2107</w:t>
      </w:r>
    </w:p>
    <w:p w14:paraId="3DA50781" w14:textId="77777777" w:rsidR="00481BC1" w:rsidRPr="00BF5559" w:rsidRDefault="00481BC1" w:rsidP="00481BC1">
      <w:pPr>
        <w:tabs>
          <w:tab w:val="center" w:pos="4536"/>
          <w:tab w:val="right" w:pos="9072"/>
        </w:tabs>
        <w:rPr>
          <w:rFonts w:eastAsia="MS Mincho"/>
          <w:b/>
          <w:bCs/>
          <w:sz w:val="28"/>
          <w:lang w:eastAsia="ja-JP"/>
        </w:rPr>
      </w:pPr>
      <w:r w:rsidRPr="00BF5559">
        <w:rPr>
          <w:rFonts w:eastAsia="MS Mincho"/>
          <w:b/>
          <w:bCs/>
          <w:sz w:val="28"/>
          <w:lang w:eastAsia="ja-JP"/>
        </w:rPr>
        <w:t>Changsha, China, April 15</w:t>
      </w:r>
      <w:r w:rsidRPr="00BF5559">
        <w:rPr>
          <w:rFonts w:eastAsia="MS Mincho"/>
          <w:b/>
          <w:bCs/>
          <w:sz w:val="28"/>
          <w:vertAlign w:val="superscript"/>
          <w:lang w:eastAsia="ja-JP"/>
        </w:rPr>
        <w:t>th</w:t>
      </w:r>
      <w:r w:rsidRPr="00BF5559">
        <w:rPr>
          <w:rFonts w:eastAsia="MS Mincho"/>
          <w:b/>
          <w:bCs/>
          <w:sz w:val="28"/>
          <w:lang w:eastAsia="ja-JP"/>
        </w:rPr>
        <w:t xml:space="preserve"> –19</w:t>
      </w:r>
      <w:r w:rsidRPr="00BF5559">
        <w:rPr>
          <w:rFonts w:eastAsia="MS Mincho"/>
          <w:b/>
          <w:bCs/>
          <w:sz w:val="28"/>
          <w:vertAlign w:val="superscript"/>
          <w:lang w:eastAsia="ja-JP"/>
        </w:rPr>
        <w:t>th</w:t>
      </w:r>
      <w:r w:rsidRPr="00BF5559">
        <w:rPr>
          <w:rFonts w:eastAsia="MS Mincho"/>
          <w:b/>
          <w:bCs/>
          <w:sz w:val="28"/>
          <w:lang w:eastAsia="ja-JP"/>
        </w:rPr>
        <w:t>, 2024</w:t>
      </w:r>
    </w:p>
    <w:p w14:paraId="5AAF9951" w14:textId="1D717404" w:rsidR="003C346D" w:rsidRPr="00BF5559" w:rsidRDefault="00F44D32" w:rsidP="00D63EFF">
      <w:pPr>
        <w:spacing w:after="60"/>
        <w:ind w:left="1555" w:hanging="1555"/>
        <w:jc w:val="left"/>
        <w:rPr>
          <w:b/>
        </w:rPr>
      </w:pPr>
      <w:r w:rsidRPr="00BF5559">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BF5559">
        <w:rPr>
          <w:b/>
        </w:rPr>
        <w:t xml:space="preserve">Agenda Item:     </w:t>
      </w:r>
      <w:r w:rsidR="00D63EFF" w:rsidRPr="00BF5559">
        <w:rPr>
          <w:b/>
        </w:rPr>
        <w:t>9.4.2.1</w:t>
      </w:r>
    </w:p>
    <w:p w14:paraId="1D999112" w14:textId="77777777" w:rsidR="003C346D" w:rsidRPr="00BF5559" w:rsidRDefault="00997F89" w:rsidP="003C346D">
      <w:pPr>
        <w:spacing w:after="60"/>
        <w:ind w:left="1555" w:hanging="1555"/>
        <w:jc w:val="left"/>
        <w:rPr>
          <w:b/>
        </w:rPr>
      </w:pPr>
      <w:r w:rsidRPr="00BF5559">
        <w:rPr>
          <w:b/>
        </w:rPr>
        <w:t>Source:</w:t>
      </w:r>
      <w:r w:rsidRPr="00BF5559">
        <w:rPr>
          <w:b/>
        </w:rPr>
        <w:tab/>
      </w:r>
      <w:r w:rsidR="003C1CED" w:rsidRPr="00BF5559">
        <w:rPr>
          <w:rFonts w:hint="eastAsia"/>
          <w:b/>
        </w:rPr>
        <w:t>Spreadtrum Communications</w:t>
      </w:r>
    </w:p>
    <w:p w14:paraId="275F0E72" w14:textId="5422756F" w:rsidR="003C346D" w:rsidRPr="00BF5559" w:rsidRDefault="003C346D" w:rsidP="003C346D">
      <w:pPr>
        <w:spacing w:after="60"/>
        <w:ind w:left="1555" w:hanging="1555"/>
        <w:jc w:val="left"/>
        <w:rPr>
          <w:b/>
        </w:rPr>
      </w:pPr>
      <w:r w:rsidRPr="00BF5559">
        <w:rPr>
          <w:b/>
        </w:rPr>
        <w:t>Title:</w:t>
      </w:r>
      <w:r w:rsidRPr="00BF5559">
        <w:rPr>
          <w:b/>
        </w:rPr>
        <w:tab/>
      </w:r>
      <w:bookmarkStart w:id="0" w:name="OLE_LINK11"/>
      <w:bookmarkStart w:id="1" w:name="OLE_LINK12"/>
      <w:r w:rsidR="00EC7443" w:rsidRPr="00BF5559">
        <w:rPr>
          <w:b/>
        </w:rPr>
        <w:t>Discussion on general aspects of physical layer design for Ambient IoT</w:t>
      </w:r>
    </w:p>
    <w:bookmarkEnd w:id="0"/>
    <w:bookmarkEnd w:id="1"/>
    <w:p w14:paraId="04B9FA05" w14:textId="77777777" w:rsidR="003C346D" w:rsidRPr="00BF5559" w:rsidRDefault="003C346D" w:rsidP="003C346D">
      <w:pPr>
        <w:spacing w:after="60"/>
        <w:ind w:left="1555" w:hanging="1555"/>
        <w:jc w:val="left"/>
        <w:rPr>
          <w:b/>
        </w:rPr>
      </w:pPr>
      <w:r w:rsidRPr="00BF5559">
        <w:rPr>
          <w:b/>
        </w:rPr>
        <w:t>Document for:</w:t>
      </w:r>
      <w:r w:rsidRPr="00BF5559">
        <w:rPr>
          <w:b/>
        </w:rPr>
        <w:tab/>
      </w:r>
      <w:r w:rsidR="00D507E5" w:rsidRPr="00BF5559">
        <w:rPr>
          <w:b/>
        </w:rPr>
        <w:t>Discussion</w:t>
      </w:r>
      <w:r w:rsidR="00AD24D9" w:rsidRPr="00BF5559">
        <w:rPr>
          <w:b/>
        </w:rPr>
        <w:t xml:space="preserve"> and decision</w:t>
      </w:r>
    </w:p>
    <w:p w14:paraId="2E106983" w14:textId="598062CA" w:rsidR="006A7FF3" w:rsidRPr="00BF5559" w:rsidRDefault="006A7FF3" w:rsidP="00E51A78">
      <w:pPr>
        <w:pBdr>
          <w:bottom w:val="single" w:sz="4" w:space="1" w:color="auto"/>
        </w:pBdr>
        <w:spacing w:after="0"/>
        <w:jc w:val="left"/>
        <w:rPr>
          <w:b/>
          <w:sz w:val="16"/>
          <w:szCs w:val="16"/>
        </w:rPr>
      </w:pPr>
    </w:p>
    <w:p w14:paraId="75009E4E" w14:textId="38A88DF8" w:rsidR="00B552AD" w:rsidRPr="00BF5559" w:rsidRDefault="00B552AD" w:rsidP="009D47B0">
      <w:pPr>
        <w:pStyle w:val="1"/>
        <w:jc w:val="left"/>
        <w:rPr>
          <w:lang w:eastAsia="zh-CN"/>
        </w:rPr>
      </w:pPr>
      <w:r w:rsidRPr="00BF5559">
        <w:rPr>
          <w:lang w:eastAsia="zh-CN"/>
        </w:rPr>
        <w:t>Introduction</w:t>
      </w:r>
    </w:p>
    <w:p w14:paraId="661370F4" w14:textId="36BCB620" w:rsidR="00670347" w:rsidRPr="00BF5559" w:rsidRDefault="00F477E1" w:rsidP="00670347">
      <w:pPr>
        <w:rPr>
          <w:lang w:eastAsia="zh-CN"/>
        </w:rPr>
      </w:pPr>
      <w:bookmarkStart w:id="2" w:name="_Ref494215420"/>
      <w:r w:rsidRPr="00BF5559">
        <w:rPr>
          <w:lang w:eastAsia="zh-CN"/>
        </w:rPr>
        <w:t>In RAN#10</w:t>
      </w:r>
      <w:r w:rsidRPr="00BF5559">
        <w:rPr>
          <w:rFonts w:hint="eastAsia"/>
          <w:lang w:eastAsia="zh-CN"/>
        </w:rPr>
        <w:t>3</w:t>
      </w:r>
      <w:r w:rsidRPr="00BF5559">
        <w:rPr>
          <w:lang w:eastAsia="zh-CN"/>
        </w:rPr>
        <w:t xml:space="preserve">, a </w:t>
      </w:r>
      <w:r w:rsidRPr="00BF5559">
        <w:rPr>
          <w:rFonts w:hint="eastAsia"/>
          <w:lang w:eastAsia="zh-CN"/>
        </w:rPr>
        <w:t>revised</w:t>
      </w:r>
      <w:r w:rsidRPr="00BF5559">
        <w:rPr>
          <w:lang w:eastAsia="zh-CN"/>
        </w:rPr>
        <w:t xml:space="preserve"> SID for Ambient IoT (Internet of Things) was approved with the following objectives [1]</w:t>
      </w:r>
      <w:r w:rsidR="00E73FB9" w:rsidRPr="00BF5559">
        <w:rPr>
          <w:lang w:eastAsia="zh-CN"/>
        </w:rPr>
        <w:t>.</w:t>
      </w:r>
    </w:p>
    <w:tbl>
      <w:tblPr>
        <w:tblStyle w:val="ad"/>
        <w:tblW w:w="0" w:type="auto"/>
        <w:tblLook w:val="04A0" w:firstRow="1" w:lastRow="0" w:firstColumn="1" w:lastColumn="0" w:noHBand="0" w:noVBand="1"/>
      </w:tblPr>
      <w:tblGrid>
        <w:gridCol w:w="9307"/>
      </w:tblGrid>
      <w:tr w:rsidR="00F477E1" w:rsidRPr="00BF5559" w14:paraId="33512448" w14:textId="77777777" w:rsidTr="007B3B00">
        <w:tc>
          <w:tcPr>
            <w:tcW w:w="9307" w:type="dxa"/>
          </w:tcPr>
          <w:p w14:paraId="5ED73A24" w14:textId="77777777" w:rsidR="00F477E1" w:rsidRPr="00BF5559" w:rsidRDefault="00F477E1" w:rsidP="00F477E1">
            <w:pPr>
              <w:numPr>
                <w:ilvl w:val="0"/>
                <w:numId w:val="13"/>
              </w:numPr>
              <w:overflowPunct w:val="0"/>
              <w:snapToGrid/>
              <w:ind w:right="-96"/>
              <w:textAlignment w:val="baseline"/>
              <w:rPr>
                <w:rFonts w:eastAsia="宋体"/>
                <w:lang w:eastAsia="ja-JP"/>
              </w:rPr>
            </w:pPr>
            <w:r w:rsidRPr="00BF5559">
              <w:rPr>
                <w:rFonts w:eastAsia="宋体"/>
                <w:lang w:eastAsia="ja-JP"/>
              </w:rPr>
              <w:t>RAN1-led:</w:t>
            </w:r>
          </w:p>
          <w:p w14:paraId="01DE653A" w14:textId="77777777" w:rsidR="00F477E1" w:rsidRPr="00BF5559" w:rsidRDefault="00F477E1" w:rsidP="007B3B00">
            <w:pPr>
              <w:ind w:right="-96" w:firstLine="720"/>
              <w:rPr>
                <w:rFonts w:eastAsia="宋体"/>
                <w:lang w:eastAsia="ja-JP"/>
              </w:rPr>
            </w:pPr>
            <w:r w:rsidRPr="00BF5559">
              <w:rPr>
                <w:rFonts w:eastAsia="宋体"/>
                <w:lang w:eastAsia="ja-JP"/>
              </w:rPr>
              <w:t>For the Ambient IoT DL and UL:</w:t>
            </w:r>
          </w:p>
          <w:p w14:paraId="4BDE15FF"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Frame structure, synchronization and timing, random access</w:t>
            </w:r>
          </w:p>
          <w:p w14:paraId="21FEACC2"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Numerologies, bandwidths, and multiple access</w:t>
            </w:r>
          </w:p>
          <w:p w14:paraId="42366625"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Waveforms and modulations</w:t>
            </w:r>
          </w:p>
          <w:p w14:paraId="3BF960D9"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Channel coding</w:t>
            </w:r>
          </w:p>
          <w:p w14:paraId="690542A4"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Downlink channel/signal aspects</w:t>
            </w:r>
          </w:p>
          <w:p w14:paraId="09DA774E"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Uplink channel/signal aspects</w:t>
            </w:r>
          </w:p>
          <w:p w14:paraId="1D1FAA21"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Scheduling and timing relationships</w:t>
            </w:r>
          </w:p>
          <w:p w14:paraId="62CE6FB4"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24A043AE" w14:textId="77777777" w:rsidR="00F477E1" w:rsidRPr="00BF5559" w:rsidRDefault="00F477E1" w:rsidP="007B3B00">
            <w:pPr>
              <w:ind w:right="-96" w:firstLine="720"/>
              <w:rPr>
                <w:rFonts w:eastAsia="MS Mincho"/>
                <w:lang w:eastAsia="ja-JP"/>
              </w:rPr>
            </w:pPr>
            <w:r w:rsidRPr="00BF5559">
              <w:rPr>
                <w:rFonts w:eastAsia="宋体"/>
                <w:lang w:eastAsia="ja-JP"/>
              </w:rPr>
              <w:t xml:space="preserve">       For Topology 2, no difference in physical layer design from Topology 1.</w:t>
            </w:r>
          </w:p>
        </w:tc>
      </w:tr>
    </w:tbl>
    <w:p w14:paraId="4AE9AF3A" w14:textId="77777777" w:rsidR="00F477E1" w:rsidRPr="00BF5559" w:rsidRDefault="00F477E1" w:rsidP="00F477E1">
      <w:pPr>
        <w:pStyle w:val="LGTdoc"/>
        <w:spacing w:afterLines="0" w:line="240" w:lineRule="auto"/>
        <w:rPr>
          <w:szCs w:val="22"/>
          <w:lang w:eastAsia="zh-CN"/>
        </w:rPr>
      </w:pPr>
    </w:p>
    <w:p w14:paraId="26FE6D5A" w14:textId="4F9F8AF4" w:rsidR="00E73FB9" w:rsidRPr="00BF5559" w:rsidRDefault="00F477E1" w:rsidP="00F477E1">
      <w:pPr>
        <w:rPr>
          <w:lang w:eastAsia="zh-CN"/>
        </w:rPr>
      </w:pPr>
      <w:r w:rsidRPr="00BF5559">
        <w:rPr>
          <w:rFonts w:hint="eastAsia"/>
          <w:lang w:eastAsia="zh-CN"/>
        </w:rPr>
        <w:t>I</w:t>
      </w:r>
      <w:r w:rsidRPr="00BF5559">
        <w:rPr>
          <w:lang w:eastAsia="zh-CN"/>
        </w:rPr>
        <w:t xml:space="preserve">n this contribution, we present our opinions on </w:t>
      </w:r>
      <w:r w:rsidR="00E73FB9" w:rsidRPr="00BF5559">
        <w:rPr>
          <w:lang w:eastAsia="zh-CN"/>
        </w:rPr>
        <w:t>general aspects of physical layer design, including numerologies, bandwidths, multiple access, waveform, modulation, and coding</w:t>
      </w:r>
      <w:r w:rsidR="00BF5559">
        <w:rPr>
          <w:lang w:eastAsia="zh-CN"/>
        </w:rPr>
        <w:t xml:space="preserve"> [2]</w:t>
      </w:r>
      <w:r w:rsidR="00E73FB9" w:rsidRPr="00BF5559">
        <w:rPr>
          <w:lang w:eastAsia="zh-CN"/>
        </w:rPr>
        <w:t>.</w:t>
      </w:r>
    </w:p>
    <w:p w14:paraId="53D65270" w14:textId="1AE0715E" w:rsidR="00A67C28" w:rsidRPr="00BF5559" w:rsidRDefault="00A67C28" w:rsidP="007001B8">
      <w:pPr>
        <w:pStyle w:val="1"/>
        <w:jc w:val="left"/>
        <w:rPr>
          <w:lang w:eastAsia="zh-CN"/>
        </w:rPr>
      </w:pPr>
      <w:r w:rsidRPr="00BF5559">
        <w:rPr>
          <w:lang w:eastAsia="zh-CN"/>
        </w:rPr>
        <w:t>Discussion</w:t>
      </w:r>
    </w:p>
    <w:p w14:paraId="2435D5E7" w14:textId="396DE23D" w:rsidR="00E22398" w:rsidRPr="00BF5559" w:rsidRDefault="00FB771B" w:rsidP="00E22398">
      <w:pPr>
        <w:pStyle w:val="2"/>
      </w:pPr>
      <w:r w:rsidRPr="00BF5559">
        <w:t>High</w:t>
      </w:r>
      <w:r w:rsidR="00DE358F" w:rsidRPr="00BF5559">
        <w:t>-</w:t>
      </w:r>
      <w:r w:rsidRPr="00BF5559">
        <w:t>level design principle</w:t>
      </w:r>
    </w:p>
    <w:p w14:paraId="5727D337" w14:textId="02EA4203" w:rsidR="00FB771B" w:rsidRPr="00BF5559" w:rsidRDefault="00FB771B" w:rsidP="00705099">
      <w:pPr>
        <w:rPr>
          <w:lang w:eastAsia="zh-CN"/>
        </w:rPr>
      </w:pPr>
      <w:r w:rsidRPr="00BF5559">
        <w:t>As the overall objective shall be to study a harmonized air interface design with minimized differences (where necessary) for Ambient IoT devices</w:t>
      </w:r>
      <w:r w:rsidR="00DE358F" w:rsidRPr="00BF5559">
        <w:t xml:space="preserve"> (Device </w:t>
      </w:r>
      <w:r w:rsidR="00C574C0" w:rsidRPr="00BF5559">
        <w:t>1</w:t>
      </w:r>
      <w:r w:rsidR="00DE358F" w:rsidRPr="00BF5559">
        <w:t xml:space="preserve">: </w:t>
      </w:r>
      <w:r w:rsidR="00DE358F" w:rsidRPr="00BF5559">
        <w:rPr>
          <w:rFonts w:hint="eastAsia"/>
          <w:lang w:eastAsia="zh-CN"/>
        </w:rPr>
        <w:t>~</w:t>
      </w:r>
      <w:r w:rsidR="00DE358F" w:rsidRPr="00BF5559">
        <w:rPr>
          <w:lang w:eastAsia="zh-CN"/>
        </w:rPr>
        <w:t xml:space="preserve"> 1</w:t>
      </w:r>
      <w:r w:rsidR="00E73FB9" w:rsidRPr="00BF5559">
        <w:rPr>
          <w:lang w:eastAsia="zh-CN"/>
        </w:rPr>
        <w:t>μ</w:t>
      </w:r>
      <w:r w:rsidR="00DE358F" w:rsidRPr="00BF5559">
        <w:rPr>
          <w:lang w:eastAsia="zh-CN"/>
        </w:rPr>
        <w:t xml:space="preserve">W; Device </w:t>
      </w:r>
      <w:r w:rsidR="00C574C0" w:rsidRPr="00BF5559">
        <w:rPr>
          <w:lang w:eastAsia="zh-CN"/>
        </w:rPr>
        <w:t>2</w:t>
      </w:r>
      <w:r w:rsidR="00C574C0" w:rsidRPr="00BF5559">
        <w:rPr>
          <w:rFonts w:hint="eastAsia"/>
          <w:lang w:eastAsia="zh-CN"/>
        </w:rPr>
        <w:t>a</w:t>
      </w:r>
      <w:r w:rsidR="00DE358F" w:rsidRPr="00BF5559">
        <w:rPr>
          <w:lang w:eastAsia="zh-CN"/>
        </w:rPr>
        <w:t xml:space="preserve">: few hundred </w:t>
      </w:r>
      <w:r w:rsidR="00705099" w:rsidRPr="00BF5559">
        <w:rPr>
          <w:lang w:eastAsia="zh-CN"/>
        </w:rPr>
        <w:t>μ</w:t>
      </w:r>
      <w:r w:rsidR="00DE358F" w:rsidRPr="00BF5559">
        <w:rPr>
          <w:lang w:eastAsia="zh-CN"/>
        </w:rPr>
        <w:t xml:space="preserve">W with backscatter; Device </w:t>
      </w:r>
      <w:r w:rsidR="00C574C0" w:rsidRPr="00BF5559">
        <w:rPr>
          <w:lang w:eastAsia="zh-CN"/>
        </w:rPr>
        <w:t>2b</w:t>
      </w:r>
      <w:r w:rsidR="00DE358F" w:rsidRPr="00BF5559">
        <w:rPr>
          <w:lang w:eastAsia="zh-CN"/>
        </w:rPr>
        <w:t xml:space="preserve">: few hundred </w:t>
      </w:r>
      <w:r w:rsidR="00705099" w:rsidRPr="00BF5559">
        <w:rPr>
          <w:lang w:eastAsia="zh-CN"/>
        </w:rPr>
        <w:t>μ</w:t>
      </w:r>
      <w:r w:rsidR="00DE358F" w:rsidRPr="00BF5559">
        <w:rPr>
          <w:lang w:eastAsia="zh-CN"/>
        </w:rPr>
        <w:t xml:space="preserve">W with signal generated internally), the following high-level principles </w:t>
      </w:r>
      <w:r w:rsidR="004B42E1" w:rsidRPr="00BF5559">
        <w:rPr>
          <w:lang w:eastAsia="zh-CN"/>
        </w:rPr>
        <w:t xml:space="preserve">are proposed to strive for the common </w:t>
      </w:r>
      <w:r w:rsidR="007F3865" w:rsidRPr="00BF5559">
        <w:rPr>
          <w:lang w:eastAsia="zh-CN"/>
        </w:rPr>
        <w:t xml:space="preserve">physical layer </w:t>
      </w:r>
      <w:r w:rsidR="004B42E1" w:rsidRPr="00BF5559">
        <w:rPr>
          <w:lang w:eastAsia="zh-CN"/>
        </w:rPr>
        <w:t>design on R19 A-IoT:</w:t>
      </w:r>
    </w:p>
    <w:p w14:paraId="31B30C87" w14:textId="0B225032" w:rsidR="004B42E1" w:rsidRPr="00BF5559" w:rsidRDefault="004B42E1" w:rsidP="00D60F3A">
      <w:pPr>
        <w:pStyle w:val="af2"/>
        <w:numPr>
          <w:ilvl w:val="0"/>
          <w:numId w:val="13"/>
        </w:numPr>
        <w:ind w:firstLineChars="0"/>
      </w:pPr>
      <w:r w:rsidRPr="00BF5559">
        <w:t xml:space="preserve">Taking physical layer design for Device </w:t>
      </w:r>
      <w:r w:rsidR="00E73FB9" w:rsidRPr="00BF5559">
        <w:t>1</w:t>
      </w:r>
      <w:r w:rsidRPr="00BF5559">
        <w:t xml:space="preserve"> as high priority, also as the baseline for Device</w:t>
      </w:r>
      <w:r w:rsidRPr="00BF5559">
        <w:rPr>
          <w:lang w:eastAsia="zh-CN"/>
        </w:rPr>
        <w:t xml:space="preserve"> </w:t>
      </w:r>
      <w:r w:rsidR="00E73FB9" w:rsidRPr="00BF5559">
        <w:rPr>
          <w:lang w:eastAsia="zh-CN"/>
        </w:rPr>
        <w:t>2a</w:t>
      </w:r>
      <w:r w:rsidRPr="00BF5559">
        <w:rPr>
          <w:rFonts w:hint="eastAsia"/>
          <w:lang w:eastAsia="zh-CN"/>
        </w:rPr>
        <w:t>/</w:t>
      </w:r>
      <w:r w:rsidR="00E73FB9" w:rsidRPr="00BF5559">
        <w:rPr>
          <w:lang w:eastAsia="zh-CN"/>
        </w:rPr>
        <w:t>b</w:t>
      </w:r>
      <w:r w:rsidRPr="00BF5559">
        <w:rPr>
          <w:lang w:eastAsia="zh-CN"/>
        </w:rPr>
        <w:t>.</w:t>
      </w:r>
    </w:p>
    <w:p w14:paraId="7DF2EF57" w14:textId="4CA7B59C" w:rsidR="004B42E1" w:rsidRPr="00BF5559" w:rsidRDefault="005A72CD" w:rsidP="00D60F3A">
      <w:pPr>
        <w:pStyle w:val="af2"/>
        <w:numPr>
          <w:ilvl w:val="0"/>
          <w:numId w:val="13"/>
        </w:numPr>
        <w:ind w:firstLineChars="0"/>
      </w:pPr>
      <w:r w:rsidRPr="00BF5559">
        <w:t xml:space="preserve">The </w:t>
      </w:r>
      <w:r w:rsidR="00C574C0" w:rsidRPr="00BF5559">
        <w:t xml:space="preserve">D2R </w:t>
      </w:r>
      <w:r w:rsidRPr="00BF5559">
        <w:t xml:space="preserve">waveform design should be </w:t>
      </w:r>
      <w:r w:rsidR="00946561" w:rsidRPr="00BF5559">
        <w:t>simultaneously</w:t>
      </w:r>
      <w:r w:rsidRPr="00BF5559">
        <w:t xml:space="preserve"> considered </w:t>
      </w:r>
      <w:r w:rsidRPr="00BF5559">
        <w:rPr>
          <w:lang w:eastAsia="zh-CN"/>
        </w:rPr>
        <w:t>backscatter and the complexity of signal generated internally.</w:t>
      </w:r>
    </w:p>
    <w:p w14:paraId="582953EE" w14:textId="117F11B0" w:rsidR="005A72CD" w:rsidRPr="00BF5559" w:rsidRDefault="007F3865" w:rsidP="00D60F3A">
      <w:pPr>
        <w:pStyle w:val="af2"/>
        <w:numPr>
          <w:ilvl w:val="0"/>
          <w:numId w:val="13"/>
        </w:numPr>
        <w:ind w:firstLineChars="0"/>
      </w:pPr>
      <w:r w:rsidRPr="00BF5559">
        <w:rPr>
          <w:rFonts w:eastAsia="宋体"/>
          <w:lang w:eastAsia="ja-JP"/>
        </w:rPr>
        <w:t>Physical layer design is only based on Topology 1 as no difference for Topology 2.</w:t>
      </w:r>
    </w:p>
    <w:p w14:paraId="52D65731" w14:textId="22EE37EE" w:rsidR="00FE4E2D" w:rsidRPr="00BF5559" w:rsidRDefault="00FE4E2D" w:rsidP="00D60F3A">
      <w:pPr>
        <w:pStyle w:val="af2"/>
        <w:numPr>
          <w:ilvl w:val="0"/>
          <w:numId w:val="13"/>
        </w:numPr>
        <w:ind w:firstLineChars="0"/>
      </w:pPr>
      <w:r w:rsidRPr="00BF5559">
        <w:rPr>
          <w:rFonts w:eastAsia="宋体"/>
          <w:lang w:eastAsia="ja-JP"/>
        </w:rPr>
        <w:t xml:space="preserve">Physical layer design can be firstly based on </w:t>
      </w:r>
      <w:r w:rsidR="00AA2F95" w:rsidRPr="00BF5559">
        <w:rPr>
          <w:rFonts w:eastAsia="宋体"/>
          <w:lang w:eastAsia="ja-JP"/>
        </w:rPr>
        <w:t xml:space="preserve">the </w:t>
      </w:r>
      <w:r w:rsidRPr="00BF5559">
        <w:rPr>
          <w:rFonts w:eastAsia="宋体"/>
          <w:lang w:eastAsia="ja-JP"/>
        </w:rPr>
        <w:t>in-band scenario, which is easily extend</w:t>
      </w:r>
      <w:r w:rsidR="00AA2F95" w:rsidRPr="00BF5559">
        <w:rPr>
          <w:rFonts w:eastAsia="宋体"/>
          <w:lang w:eastAsia="ja-JP"/>
        </w:rPr>
        <w:t>ed</w:t>
      </w:r>
      <w:r w:rsidRPr="00BF5559">
        <w:rPr>
          <w:rFonts w:eastAsia="宋体"/>
          <w:lang w:eastAsia="ja-JP"/>
        </w:rPr>
        <w:t xml:space="preserve"> to guard-band and standalone band(s) scenario</w:t>
      </w:r>
      <w:r w:rsidR="00AA2F95" w:rsidRPr="00BF5559">
        <w:rPr>
          <w:rFonts w:eastAsia="宋体"/>
          <w:lang w:eastAsia="ja-JP"/>
        </w:rPr>
        <w:t>s</w:t>
      </w:r>
      <w:r w:rsidRPr="00BF5559">
        <w:rPr>
          <w:rFonts w:eastAsia="宋体"/>
          <w:lang w:eastAsia="ja-JP"/>
        </w:rPr>
        <w:t>.</w:t>
      </w:r>
    </w:p>
    <w:p w14:paraId="7D5BF194" w14:textId="38922FAF" w:rsidR="00554634" w:rsidRPr="00BF5559" w:rsidRDefault="00554634" w:rsidP="00FB771B">
      <w:pPr>
        <w:pStyle w:val="2"/>
        <w:rPr>
          <w:lang w:eastAsia="zh-CN"/>
        </w:rPr>
      </w:pPr>
      <w:r w:rsidRPr="00BF5559">
        <w:rPr>
          <w:rFonts w:hint="eastAsia"/>
          <w:lang w:eastAsia="zh-CN"/>
        </w:rPr>
        <w:lastRenderedPageBreak/>
        <w:t>R</w:t>
      </w:r>
      <w:r w:rsidRPr="00BF5559">
        <w:rPr>
          <w:lang w:eastAsia="zh-CN"/>
        </w:rPr>
        <w:t>2D</w:t>
      </w:r>
    </w:p>
    <w:p w14:paraId="5E320DD6" w14:textId="458E6FDA" w:rsidR="00554634" w:rsidRPr="00BF5559" w:rsidRDefault="00554634" w:rsidP="00554634">
      <w:pPr>
        <w:pStyle w:val="3"/>
        <w:ind w:left="720"/>
        <w:rPr>
          <w:lang w:eastAsia="zh-CN"/>
        </w:rPr>
      </w:pPr>
      <w:r w:rsidRPr="00BF5559">
        <w:rPr>
          <w:lang w:eastAsia="zh-CN"/>
        </w:rPr>
        <w:t>W</w:t>
      </w:r>
      <w:r w:rsidRPr="00BF5559">
        <w:rPr>
          <w:rFonts w:hint="eastAsia"/>
          <w:lang w:eastAsia="zh-CN"/>
        </w:rPr>
        <w:t>a</w:t>
      </w:r>
      <w:r w:rsidRPr="00BF5559">
        <w:rPr>
          <w:lang w:eastAsia="zh-CN"/>
        </w:rPr>
        <w:t>veform</w:t>
      </w:r>
      <w:r w:rsidR="00D711FC" w:rsidRPr="00BF5559">
        <w:rPr>
          <w:lang w:eastAsia="zh-CN"/>
        </w:rPr>
        <w:t xml:space="preserve"> and Modulation</w:t>
      </w:r>
    </w:p>
    <w:p w14:paraId="730C4840" w14:textId="0C531415" w:rsidR="00F34CEC" w:rsidRPr="00BF5559" w:rsidRDefault="00F34CEC" w:rsidP="00F34CEC">
      <w:pPr>
        <w:rPr>
          <w:lang w:eastAsia="zh-CN"/>
        </w:rPr>
      </w:pPr>
      <w:r w:rsidRPr="00BF5559">
        <w:rPr>
          <w:rFonts w:hint="eastAsia"/>
          <w:lang w:eastAsia="zh-CN"/>
        </w:rPr>
        <w:t>I</w:t>
      </w:r>
      <w:r w:rsidRPr="00BF5559">
        <w:rPr>
          <w:lang w:eastAsia="zh-CN"/>
        </w:rPr>
        <w:t xml:space="preserve">n the </w:t>
      </w:r>
      <w:r w:rsidR="008A2A8C" w:rsidRPr="00BF5559">
        <w:rPr>
          <w:lang w:eastAsia="zh-CN"/>
        </w:rPr>
        <w:t>RAN1#116</w:t>
      </w:r>
      <w:r w:rsidRPr="00BF5559">
        <w:rPr>
          <w:lang w:eastAsia="zh-CN"/>
        </w:rPr>
        <w:t xml:space="preserve"> meeting, an agreement </w:t>
      </w:r>
      <w:r w:rsidR="008A2A8C" w:rsidRPr="00BF5559">
        <w:rPr>
          <w:rFonts w:hint="eastAsia"/>
          <w:lang w:eastAsia="zh-CN"/>
        </w:rPr>
        <w:t>related</w:t>
      </w:r>
      <w:r w:rsidR="008A2A8C" w:rsidRPr="00BF5559">
        <w:rPr>
          <w:lang w:eastAsia="zh-CN"/>
        </w:rPr>
        <w:t xml:space="preserve"> </w:t>
      </w:r>
      <w:r w:rsidR="008A2A8C" w:rsidRPr="00BF5559">
        <w:rPr>
          <w:rFonts w:hint="eastAsia"/>
          <w:lang w:eastAsia="zh-CN"/>
        </w:rPr>
        <w:t>to</w:t>
      </w:r>
      <w:r w:rsidRPr="00BF5559">
        <w:rPr>
          <w:lang w:eastAsia="zh-CN"/>
        </w:rPr>
        <w:t xml:space="preserve"> the waveform was achieved as following</w:t>
      </w:r>
      <w:r w:rsidR="00CE43EE">
        <w:rPr>
          <w:lang w:eastAsia="zh-CN"/>
        </w:rPr>
        <w:t xml:space="preserve"> [3]</w:t>
      </w:r>
      <w:r w:rsidRPr="00BF5559">
        <w:rPr>
          <w:lang w:eastAsia="zh-CN"/>
        </w:rPr>
        <w:t>:</w:t>
      </w:r>
    </w:p>
    <w:tbl>
      <w:tblPr>
        <w:tblStyle w:val="ad"/>
        <w:tblW w:w="0" w:type="auto"/>
        <w:tblLook w:val="04A0" w:firstRow="1" w:lastRow="0" w:firstColumn="1" w:lastColumn="0" w:noHBand="0" w:noVBand="1"/>
      </w:tblPr>
      <w:tblGrid>
        <w:gridCol w:w="9307"/>
      </w:tblGrid>
      <w:tr w:rsidR="00F34CEC" w:rsidRPr="00BF5559" w14:paraId="7B16EBCE" w14:textId="77777777" w:rsidTr="007B3B00">
        <w:tc>
          <w:tcPr>
            <w:tcW w:w="9307" w:type="dxa"/>
          </w:tcPr>
          <w:p w14:paraId="393CA42E" w14:textId="77777777" w:rsidR="00F34CEC" w:rsidRPr="00BF5559" w:rsidRDefault="00F34CEC" w:rsidP="007B3B00">
            <w:pPr>
              <w:rPr>
                <w:bCs/>
                <w:sz w:val="20"/>
                <w:lang w:eastAsia="x-none"/>
              </w:rPr>
            </w:pPr>
            <w:r w:rsidRPr="00BF5559">
              <w:rPr>
                <w:bCs/>
                <w:lang w:eastAsia="x-none"/>
              </w:rPr>
              <w:t>Agreement</w:t>
            </w:r>
          </w:p>
          <w:p w14:paraId="667345F6" w14:textId="77777777" w:rsidR="00F34CEC" w:rsidRPr="00BF5559" w:rsidRDefault="00F34CEC" w:rsidP="007B3B00">
            <w:pPr>
              <w:rPr>
                <w:bCs/>
                <w:lang w:eastAsia="x-none"/>
              </w:rPr>
            </w:pPr>
            <w:r w:rsidRPr="00BF5559">
              <w:rPr>
                <w:bCs/>
                <w:lang w:eastAsia="x-none"/>
              </w:rPr>
              <w:t xml:space="preserve">A-IoT DL study includes an OFDM-based waveform from A-IoT R2D (reader-to-device) perspective. </w:t>
            </w:r>
          </w:p>
          <w:p w14:paraId="6F4FD29E" w14:textId="77777777" w:rsidR="00F34CEC" w:rsidRPr="00BF5559" w:rsidRDefault="00F34CEC" w:rsidP="00F34CEC">
            <w:pPr>
              <w:numPr>
                <w:ilvl w:val="0"/>
                <w:numId w:val="20"/>
              </w:numPr>
              <w:autoSpaceDE/>
              <w:autoSpaceDN/>
              <w:adjustRightInd/>
              <w:snapToGrid/>
              <w:spacing w:after="0"/>
              <w:rPr>
                <w:bCs/>
                <w:lang w:eastAsia="x-none"/>
              </w:rPr>
            </w:pPr>
            <w:r w:rsidRPr="00BF5559">
              <w:rPr>
                <w:bCs/>
                <w:lang w:eastAsia="x-none"/>
              </w:rPr>
              <w:t>Depending on what modulation(s) are decided to be studied:</w:t>
            </w:r>
          </w:p>
          <w:p w14:paraId="644FF8F3" w14:textId="77777777" w:rsidR="00F34CEC" w:rsidRPr="00BF5559" w:rsidRDefault="00F34CEC" w:rsidP="00F34CEC">
            <w:pPr>
              <w:numPr>
                <w:ilvl w:val="1"/>
                <w:numId w:val="20"/>
              </w:numPr>
              <w:autoSpaceDE/>
              <w:autoSpaceDN/>
              <w:adjustRightInd/>
              <w:snapToGrid/>
              <w:spacing w:after="0"/>
              <w:rPr>
                <w:bCs/>
                <w:lang w:eastAsia="x-none"/>
              </w:rPr>
            </w:pPr>
            <w:r w:rsidRPr="00BF5559">
              <w:rPr>
                <w:bCs/>
                <w:lang w:eastAsia="x-none"/>
              </w:rPr>
              <w:t xml:space="preserve">Study whether/how to handle CP at transmitter/device/design </w:t>
            </w:r>
          </w:p>
          <w:p w14:paraId="6B0E5E5D" w14:textId="77777777" w:rsidR="00F34CEC" w:rsidRPr="00BF5559" w:rsidRDefault="00F34CEC" w:rsidP="00F34CEC">
            <w:pPr>
              <w:numPr>
                <w:ilvl w:val="0"/>
                <w:numId w:val="20"/>
              </w:numPr>
              <w:autoSpaceDE/>
              <w:autoSpaceDN/>
              <w:adjustRightInd/>
              <w:snapToGrid/>
              <w:spacing w:after="0"/>
              <w:rPr>
                <w:bCs/>
                <w:lang w:eastAsia="x-none"/>
              </w:rPr>
            </w:pPr>
            <w:r w:rsidRPr="00BF5559">
              <w:rPr>
                <w:bCs/>
                <w:lang w:eastAsia="x-none"/>
              </w:rPr>
              <w:t>Study other characteristics of the OFDM waveform, e.g.:</w:t>
            </w:r>
          </w:p>
          <w:p w14:paraId="2146F8B1" w14:textId="77777777" w:rsidR="00F34CEC" w:rsidRPr="00BF5559" w:rsidRDefault="00F34CEC" w:rsidP="00F34CEC">
            <w:pPr>
              <w:numPr>
                <w:ilvl w:val="1"/>
                <w:numId w:val="20"/>
              </w:numPr>
              <w:autoSpaceDE/>
              <w:autoSpaceDN/>
              <w:adjustRightInd/>
              <w:snapToGrid/>
              <w:spacing w:after="0"/>
              <w:rPr>
                <w:bCs/>
                <w:lang w:eastAsia="x-none"/>
              </w:rPr>
            </w:pPr>
            <w:r w:rsidRPr="00BF5559">
              <w:rPr>
                <w:bCs/>
                <w:lang w:eastAsia="x-none"/>
              </w:rPr>
              <w:t>CP-OFDM</w:t>
            </w:r>
          </w:p>
          <w:p w14:paraId="3ABF6F26" w14:textId="77777777" w:rsidR="00F34CEC" w:rsidRPr="00BF5559" w:rsidRDefault="00F34CEC" w:rsidP="00F34CEC">
            <w:pPr>
              <w:numPr>
                <w:ilvl w:val="1"/>
                <w:numId w:val="20"/>
              </w:numPr>
              <w:autoSpaceDE/>
              <w:autoSpaceDN/>
              <w:adjustRightInd/>
              <w:snapToGrid/>
              <w:spacing w:after="0"/>
              <w:rPr>
                <w:bCs/>
                <w:lang w:eastAsia="x-none"/>
              </w:rPr>
            </w:pPr>
            <w:r w:rsidRPr="00BF5559">
              <w:rPr>
                <w:bCs/>
                <w:lang w:eastAsia="x-none"/>
              </w:rPr>
              <w:t>DFT-s-OFDM</w:t>
            </w:r>
          </w:p>
          <w:p w14:paraId="5D17DE45" w14:textId="77777777" w:rsidR="00F34CEC" w:rsidRPr="00BF5559" w:rsidRDefault="00F34CEC" w:rsidP="00F34CEC">
            <w:pPr>
              <w:numPr>
                <w:ilvl w:val="1"/>
                <w:numId w:val="20"/>
              </w:numPr>
              <w:autoSpaceDE/>
              <w:autoSpaceDN/>
              <w:adjustRightInd/>
              <w:snapToGrid/>
              <w:spacing w:after="0"/>
              <w:rPr>
                <w:bCs/>
                <w:lang w:eastAsia="x-none"/>
              </w:rPr>
            </w:pPr>
            <w:r w:rsidRPr="00BF5559">
              <w:rPr>
                <w:bCs/>
                <w:lang w:eastAsia="x-none"/>
              </w:rPr>
              <w:t>Etc.</w:t>
            </w:r>
          </w:p>
          <w:p w14:paraId="77B6D242" w14:textId="77777777" w:rsidR="00F34CEC" w:rsidRPr="00BF5559" w:rsidRDefault="00F34CEC" w:rsidP="00F34CEC">
            <w:pPr>
              <w:numPr>
                <w:ilvl w:val="1"/>
                <w:numId w:val="20"/>
              </w:numPr>
              <w:autoSpaceDE/>
              <w:autoSpaceDN/>
              <w:adjustRightInd/>
              <w:snapToGrid/>
              <w:spacing w:after="0"/>
              <w:rPr>
                <w:bCs/>
                <w:lang w:eastAsia="x-none"/>
              </w:rPr>
            </w:pPr>
            <w:r w:rsidRPr="00BF5559">
              <w:rPr>
                <w:bCs/>
                <w:lang w:eastAsia="x-none"/>
              </w:rPr>
              <w:t>The type of OFDM waveform is transparent to A-IoT device.</w:t>
            </w:r>
          </w:p>
          <w:p w14:paraId="3BAD1BF9" w14:textId="77777777" w:rsidR="00F34CEC" w:rsidRPr="00BF5559" w:rsidRDefault="00F34CEC" w:rsidP="007B3B00">
            <w:pPr>
              <w:rPr>
                <w:bCs/>
                <w:lang w:eastAsia="x-none"/>
              </w:rPr>
            </w:pPr>
            <w:r w:rsidRPr="00BF5559">
              <w:rPr>
                <w:bCs/>
                <w:lang w:eastAsia="x-none"/>
              </w:rPr>
              <w:t>Other waveforms from DL transmitter’s perspective can be proposed, and further discussion will consider whether or not they are included in the study.</w:t>
            </w:r>
          </w:p>
        </w:tc>
      </w:tr>
    </w:tbl>
    <w:p w14:paraId="2DFE31FF" w14:textId="393B877B" w:rsidR="009D632C" w:rsidRPr="00BF5559" w:rsidRDefault="00F34CEC" w:rsidP="009D632C">
      <w:pPr>
        <w:rPr>
          <w:lang w:eastAsia="zh-CN"/>
        </w:rPr>
      </w:pPr>
      <w:r w:rsidRPr="00BF5559">
        <w:rPr>
          <w:lang w:eastAsia="zh-CN"/>
        </w:rPr>
        <w:t xml:space="preserve">In the above agreement, the OFDM-based waveform is assumed for A-IoT R2D perspective, in order to use existing OFDM-based hardware and achieve orthogonality between NR DL and A-IoT DL. </w:t>
      </w:r>
      <w:r w:rsidR="009D632C" w:rsidRPr="00BF5559">
        <w:rPr>
          <w:lang w:val="en-GB" w:eastAsia="zh-CN"/>
        </w:rPr>
        <w:t xml:space="preserve">For OOK-1, an OFDM symbol carries a single OOK chip with CP-OFDM processing for the waveform generation. For OOK-4, an OFDM symbol carries </w:t>
      </w:r>
      <w:r w:rsidR="009D632C" w:rsidRPr="00BF5559">
        <w:rPr>
          <w:i/>
          <w:lang w:val="en-GB" w:eastAsia="zh-CN"/>
        </w:rPr>
        <w:t>M</w:t>
      </w:r>
      <w:r w:rsidR="009D632C" w:rsidRPr="00BF5559">
        <w:rPr>
          <w:lang w:val="en-GB" w:eastAsia="zh-CN"/>
        </w:rPr>
        <w:t xml:space="preserve"> OOK chips by </w:t>
      </w:r>
      <w:r w:rsidR="009D632C" w:rsidRPr="00BF5559">
        <w:rPr>
          <w:rFonts w:hint="eastAsia"/>
          <w:lang w:val="en-GB" w:eastAsia="zh-CN"/>
        </w:rPr>
        <w:t>DFT</w:t>
      </w:r>
      <w:r w:rsidR="009D632C" w:rsidRPr="00BF5559">
        <w:rPr>
          <w:lang w:val="en-GB" w:eastAsia="zh-CN"/>
        </w:rPr>
        <w:t>-s-OFDM processing for higher efficiency.</w:t>
      </w:r>
    </w:p>
    <w:p w14:paraId="631CF160" w14:textId="380ACC70" w:rsidR="00F34CEC" w:rsidRPr="00BF5559" w:rsidRDefault="00F34CEC" w:rsidP="00F34CEC">
      <w:pPr>
        <w:rPr>
          <w:lang w:eastAsia="zh-CN"/>
        </w:rPr>
      </w:pPr>
      <w:r w:rsidRPr="00BF5559">
        <w:rPr>
          <w:lang w:eastAsia="zh-CN"/>
        </w:rPr>
        <w:t>However, another issue will arise, i.e., whether/how to handle CP at transmitter/device/design. In fact, whether to handle CP is based on whether the CP will seriously affect the reception of the device. If the device can detect the signal perfectly accompanied by CP, the issue does not need to be handled. Actually, the impacts of CP depends on which modulation method is used. If OOK-1 is adopted with 15kHz SCS, one OOK chip is about 66.67us and the CP is about 4.69 us. Obviously, the impact of CP is small and CP does not need to be handled when OOK-1 is used. In contrast, if OOK-4 is used, especially with a large M value, the length of CP can not be ignored and CP will seriously affect the reception of the device. Therefore, if a large M value is used, it is better to handle the CP.</w:t>
      </w:r>
    </w:p>
    <w:p w14:paraId="6864D553" w14:textId="489F9DF6" w:rsidR="00F34CEC" w:rsidRPr="00BF5559" w:rsidRDefault="00F34CEC" w:rsidP="00F34CEC">
      <w:pPr>
        <w:rPr>
          <w:b/>
          <w:i/>
          <w:lang w:eastAsia="zh-CN"/>
        </w:rPr>
      </w:pPr>
      <w:r w:rsidRPr="00BF5559">
        <w:rPr>
          <w:b/>
          <w:i/>
          <w:lang w:eastAsia="zh-CN"/>
        </w:rPr>
        <w:t>Proposal</w:t>
      </w:r>
      <w:r w:rsidR="008A2A8C" w:rsidRPr="00BF5559">
        <w:rPr>
          <w:b/>
          <w:i/>
          <w:lang w:eastAsia="zh-CN"/>
        </w:rPr>
        <w:t xml:space="preserve"> 1</w:t>
      </w:r>
      <w:r w:rsidRPr="00BF5559">
        <w:rPr>
          <w:b/>
          <w:i/>
          <w:lang w:eastAsia="zh-CN"/>
        </w:rPr>
        <w:t>: For OOK-4, if M is larger, the issue of CP should be handled.</w:t>
      </w:r>
    </w:p>
    <w:p w14:paraId="7F58CF1A" w14:textId="77777777" w:rsidR="00F34CEC" w:rsidRPr="00BF5559" w:rsidRDefault="00F34CEC" w:rsidP="00F34CEC">
      <w:pPr>
        <w:rPr>
          <w:lang w:eastAsia="zh-CN"/>
        </w:rPr>
      </w:pPr>
      <w:r w:rsidRPr="00BF5559">
        <w:rPr>
          <w:lang w:eastAsia="zh-CN"/>
        </w:rPr>
        <w:t>In our opinion, it is impractical to handle CP at the device side, due to the low capability and ultra-low power consumption. Hence, if CP should be handled, it has to be performed on the reader side.</w:t>
      </w:r>
    </w:p>
    <w:p w14:paraId="0D0E259D" w14:textId="5EE807A3" w:rsidR="00F34CEC" w:rsidRPr="00BF5559" w:rsidRDefault="00F34CEC" w:rsidP="00F34CEC">
      <w:pPr>
        <w:rPr>
          <w:b/>
          <w:i/>
          <w:lang w:eastAsia="zh-CN"/>
        </w:rPr>
      </w:pPr>
      <w:r w:rsidRPr="00BF5559">
        <w:rPr>
          <w:b/>
          <w:i/>
          <w:lang w:eastAsia="zh-CN"/>
        </w:rPr>
        <w:t>Proposal</w:t>
      </w:r>
      <w:r w:rsidR="008A2A8C" w:rsidRPr="00BF5559">
        <w:rPr>
          <w:b/>
          <w:i/>
          <w:lang w:eastAsia="zh-CN"/>
        </w:rPr>
        <w:t xml:space="preserve"> 2</w:t>
      </w:r>
      <w:r w:rsidRPr="00BF5559">
        <w:rPr>
          <w:b/>
          <w:i/>
          <w:lang w:eastAsia="zh-CN"/>
        </w:rPr>
        <w:t>: If CP should be handled, it must be performed at reader side.</w:t>
      </w:r>
    </w:p>
    <w:p w14:paraId="72C5B39A" w14:textId="03674BF3" w:rsidR="00F34CEC" w:rsidRPr="00BF5559" w:rsidRDefault="00F34CEC" w:rsidP="00F34CEC">
      <w:pPr>
        <w:rPr>
          <w:lang w:eastAsia="zh-CN"/>
        </w:rPr>
      </w:pPr>
      <w:r w:rsidRPr="00BF5559">
        <w:rPr>
          <w:lang w:eastAsia="zh-CN"/>
        </w:rPr>
        <w:t>Regarding R2D modulation</w:t>
      </w:r>
      <w:r w:rsidRPr="00BF5559">
        <w:rPr>
          <w:lang w:val="en-GB" w:eastAsia="zh-CN"/>
        </w:rPr>
        <w:t>, we have the following agreement in RAN1#116</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F34CEC" w:rsidRPr="00BF5559" w14:paraId="09C61ECF" w14:textId="77777777" w:rsidTr="007B3B00">
        <w:tc>
          <w:tcPr>
            <w:tcW w:w="9307" w:type="dxa"/>
          </w:tcPr>
          <w:p w14:paraId="2588044C" w14:textId="77777777" w:rsidR="00F34CEC" w:rsidRPr="00BF5559" w:rsidRDefault="00F34CEC" w:rsidP="007B3B00">
            <w:pPr>
              <w:rPr>
                <w:bCs/>
                <w:lang w:eastAsia="x-none"/>
              </w:rPr>
            </w:pPr>
            <w:bookmarkStart w:id="3" w:name="OLE_LINK1"/>
            <w:bookmarkStart w:id="4" w:name="OLE_LINK2"/>
            <w:r w:rsidRPr="00BF5559">
              <w:rPr>
                <w:bCs/>
                <w:lang w:eastAsia="x-none"/>
              </w:rPr>
              <w:t>Agreement</w:t>
            </w:r>
          </w:p>
          <w:p w14:paraId="6E199A11" w14:textId="77777777" w:rsidR="00F34CEC" w:rsidRPr="00BF5559" w:rsidRDefault="00F34CEC" w:rsidP="007B3B00">
            <w:pPr>
              <w:rPr>
                <w:bCs/>
                <w:lang w:eastAsia="x-none"/>
              </w:rPr>
            </w:pPr>
            <w:r w:rsidRPr="00BF5559">
              <w:rPr>
                <w:bCs/>
                <w:lang w:eastAsia="x-none"/>
              </w:rPr>
              <w:t>A-IoT DL study includes OOK from DL transmitter’s perspective.</w:t>
            </w:r>
          </w:p>
          <w:p w14:paraId="673882CC" w14:textId="77777777" w:rsidR="00F34CEC" w:rsidRPr="00BF5559" w:rsidRDefault="00F34CEC" w:rsidP="00F34CEC">
            <w:pPr>
              <w:numPr>
                <w:ilvl w:val="0"/>
                <w:numId w:val="22"/>
              </w:numPr>
              <w:autoSpaceDE/>
              <w:autoSpaceDN/>
              <w:adjustRightInd/>
              <w:snapToGrid/>
              <w:spacing w:after="0"/>
              <w:rPr>
                <w:bCs/>
                <w:lang w:eastAsia="x-none"/>
              </w:rPr>
            </w:pPr>
            <w:r w:rsidRPr="00BF5559">
              <w:rPr>
                <w:bCs/>
                <w:lang w:eastAsia="x-none"/>
              </w:rPr>
              <w:t xml:space="preserve">For an OFDM waveform, assume OOK-1 for single-chip per OFDM symbol transmission, and OOK-4 for </w:t>
            </w:r>
            <w:r w:rsidRPr="00BF5559">
              <w:rPr>
                <w:bCs/>
                <w:i/>
                <w:iCs/>
                <w:lang w:eastAsia="x-none"/>
              </w:rPr>
              <w:t>M</w:t>
            </w:r>
            <w:r w:rsidRPr="00BF5559">
              <w:rPr>
                <w:bCs/>
                <w:lang w:eastAsia="x-none"/>
              </w:rPr>
              <w:softHyphen/>
              <w:t>-chip per OFDM symbol transmission, starting from definitions in TR 38.869.</w:t>
            </w:r>
          </w:p>
          <w:p w14:paraId="7DFEB96D" w14:textId="77777777" w:rsidR="00F34CEC" w:rsidRPr="00BF5559" w:rsidRDefault="00F34CEC" w:rsidP="00F34CEC">
            <w:pPr>
              <w:numPr>
                <w:ilvl w:val="1"/>
                <w:numId w:val="22"/>
              </w:numPr>
              <w:autoSpaceDE/>
              <w:autoSpaceDN/>
              <w:adjustRightInd/>
              <w:snapToGrid/>
              <w:spacing w:after="0"/>
              <w:rPr>
                <w:bCs/>
                <w:lang w:eastAsia="x-none"/>
              </w:rPr>
            </w:pPr>
            <w:r w:rsidRPr="00BF5559">
              <w:rPr>
                <w:bCs/>
                <w:lang w:eastAsia="x-none"/>
              </w:rPr>
              <w:t xml:space="preserve">FFS value(s) of </w:t>
            </w:r>
            <w:r w:rsidRPr="00BF5559">
              <w:rPr>
                <w:bCs/>
                <w:i/>
                <w:iCs/>
                <w:lang w:eastAsia="x-none"/>
              </w:rPr>
              <w:t>M</w:t>
            </w:r>
            <w:r w:rsidRPr="00BF5559">
              <w:rPr>
                <w:bCs/>
                <w:lang w:eastAsia="x-none"/>
              </w:rPr>
              <w:t>.</w:t>
            </w:r>
          </w:p>
          <w:p w14:paraId="301C8B53" w14:textId="77777777" w:rsidR="00F34CEC" w:rsidRPr="00BF5559" w:rsidRDefault="00F34CEC" w:rsidP="00F34CEC">
            <w:pPr>
              <w:numPr>
                <w:ilvl w:val="1"/>
                <w:numId w:val="21"/>
              </w:numPr>
              <w:autoSpaceDE/>
              <w:autoSpaceDN/>
              <w:adjustRightInd/>
              <w:snapToGrid/>
              <w:spacing w:after="0"/>
              <w:rPr>
                <w:bCs/>
                <w:lang w:eastAsia="x-none"/>
              </w:rPr>
            </w:pPr>
            <w:r w:rsidRPr="00BF5559">
              <w:rPr>
                <w:bCs/>
                <w:lang w:eastAsia="x-none"/>
              </w:rPr>
              <w:t>FFS: Any changes needed from the definitions in TR 38.869.</w:t>
            </w:r>
          </w:p>
          <w:p w14:paraId="5219CB63" w14:textId="77777777" w:rsidR="00F34CEC" w:rsidRPr="00BF5559" w:rsidRDefault="00F34CEC" w:rsidP="00F34CEC">
            <w:pPr>
              <w:numPr>
                <w:ilvl w:val="1"/>
                <w:numId w:val="21"/>
              </w:numPr>
              <w:autoSpaceDE/>
              <w:autoSpaceDN/>
              <w:adjustRightInd/>
              <w:snapToGrid/>
              <w:spacing w:after="0"/>
              <w:rPr>
                <w:bCs/>
                <w:lang w:eastAsia="x-none"/>
              </w:rPr>
            </w:pPr>
            <w:r w:rsidRPr="00BF5559">
              <w:rPr>
                <w:bCs/>
                <w:lang w:eastAsia="x-none"/>
              </w:rPr>
              <w:t>FFS: Exact definition of chip</w:t>
            </w:r>
          </w:p>
          <w:p w14:paraId="429C85CF" w14:textId="77777777" w:rsidR="00F34CEC" w:rsidRPr="00BF5559" w:rsidRDefault="00F34CEC" w:rsidP="00F34CEC">
            <w:pPr>
              <w:numPr>
                <w:ilvl w:val="0"/>
                <w:numId w:val="21"/>
              </w:numPr>
              <w:autoSpaceDE/>
              <w:autoSpaceDN/>
              <w:adjustRightInd/>
              <w:snapToGrid/>
              <w:spacing w:after="0"/>
              <w:rPr>
                <w:bCs/>
                <w:lang w:eastAsia="x-none"/>
              </w:rPr>
            </w:pPr>
            <w:r w:rsidRPr="00BF5559">
              <w:rPr>
                <w:bCs/>
                <w:lang w:eastAsia="x-none"/>
              </w:rPr>
              <w:t>If other DL waveforms are included, further elaboration of the transmitter’s OOK generation would be needed.</w:t>
            </w:r>
            <w:bookmarkEnd w:id="3"/>
            <w:bookmarkEnd w:id="4"/>
          </w:p>
        </w:tc>
      </w:tr>
    </w:tbl>
    <w:p w14:paraId="10989F0E" w14:textId="26407ED5" w:rsidR="00F34CEC" w:rsidRPr="00BF5559" w:rsidRDefault="00F34CEC" w:rsidP="00F34CEC">
      <w:pPr>
        <w:rPr>
          <w:lang w:eastAsia="zh-CN"/>
        </w:rPr>
      </w:pPr>
      <w:bookmarkStart w:id="5" w:name="OLE_LINK3"/>
      <w:r w:rsidRPr="00BF5559">
        <w:rPr>
          <w:rFonts w:hint="eastAsia"/>
          <w:lang w:eastAsia="zh-CN"/>
        </w:rPr>
        <w:t>T</w:t>
      </w:r>
      <w:r w:rsidRPr="00BF5559">
        <w:rPr>
          <w:lang w:eastAsia="zh-CN"/>
        </w:rPr>
        <w:t>here are two OFDM-based OOK modulations will be stud</w:t>
      </w:r>
      <w:r w:rsidRPr="00BF5559">
        <w:rPr>
          <w:rFonts w:hint="eastAsia"/>
          <w:lang w:eastAsia="zh-CN"/>
        </w:rPr>
        <w:t>i</w:t>
      </w:r>
      <w:r w:rsidRPr="00BF5559">
        <w:rPr>
          <w:lang w:eastAsia="zh-CN"/>
        </w:rPr>
        <w:t xml:space="preserve">ed, i.e., OOK-1 and OOK-4, as shown in </w:t>
      </w:r>
      <w:r w:rsidR="00CE43EE">
        <w:rPr>
          <w:lang w:eastAsia="zh-CN"/>
        </w:rPr>
        <w:t>F</w:t>
      </w:r>
      <w:r w:rsidRPr="00BF5559">
        <w:rPr>
          <w:lang w:eastAsia="zh-CN"/>
        </w:rPr>
        <w:t xml:space="preserve">igure </w:t>
      </w:r>
      <w:r w:rsidR="009D632C" w:rsidRPr="00BF5559">
        <w:rPr>
          <w:rFonts w:hint="eastAsia"/>
          <w:lang w:eastAsia="zh-CN"/>
        </w:rPr>
        <w:t>1</w:t>
      </w:r>
      <w:r w:rsidR="009D632C" w:rsidRPr="00BF5559">
        <w:rPr>
          <w:lang w:eastAsia="zh-CN"/>
        </w:rPr>
        <w:t xml:space="preserve"> </w:t>
      </w:r>
      <w:r w:rsidRPr="00BF5559">
        <w:rPr>
          <w:lang w:eastAsia="zh-CN"/>
        </w:rPr>
        <w:t xml:space="preserve">and </w:t>
      </w:r>
      <w:r w:rsidR="00CE43EE">
        <w:rPr>
          <w:lang w:eastAsia="zh-CN"/>
        </w:rPr>
        <w:t>F</w:t>
      </w:r>
      <w:r w:rsidR="00CE43EE" w:rsidRPr="00BF5559">
        <w:rPr>
          <w:lang w:eastAsia="zh-CN"/>
        </w:rPr>
        <w:t xml:space="preserve">igure </w:t>
      </w:r>
      <w:r w:rsidR="009D632C" w:rsidRPr="00BF5559">
        <w:rPr>
          <w:rFonts w:hint="eastAsia"/>
          <w:lang w:eastAsia="zh-CN"/>
        </w:rPr>
        <w:t>2</w:t>
      </w:r>
      <w:r w:rsidRPr="00BF5559">
        <w:rPr>
          <w:lang w:eastAsia="zh-CN"/>
        </w:rPr>
        <w:t>.</w:t>
      </w:r>
    </w:p>
    <w:bookmarkEnd w:id="5"/>
    <w:p w14:paraId="4A1A83DF" w14:textId="77777777" w:rsidR="00F34CEC" w:rsidRPr="00BF5559" w:rsidRDefault="00F34CEC" w:rsidP="00F34CEC">
      <w:pPr>
        <w:jc w:val="center"/>
        <w:rPr>
          <w:lang w:eastAsia="zh-CN"/>
        </w:rPr>
      </w:pPr>
      <w:r w:rsidRPr="00BF5559">
        <w:rPr>
          <w:noProof/>
          <w:lang w:eastAsia="zh-CN"/>
        </w:rPr>
        <w:lastRenderedPageBreak/>
        <w:drawing>
          <wp:inline distT="0" distB="0" distL="0" distR="0" wp14:anchorId="4181BB87" wp14:editId="29041232">
            <wp:extent cx="2929584" cy="1214547"/>
            <wp:effectExtent l="0" t="0" r="444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7641ED28" w14:textId="0C63FD69" w:rsidR="00F34CEC" w:rsidRPr="00BF5559" w:rsidRDefault="00F34CEC" w:rsidP="00F34CEC">
      <w:pPr>
        <w:pStyle w:val="af2"/>
        <w:ind w:left="360" w:firstLineChars="0" w:firstLine="440"/>
        <w:jc w:val="center"/>
        <w:rPr>
          <w:lang w:eastAsia="zh-CN"/>
        </w:rPr>
      </w:pPr>
      <w:r w:rsidRPr="00BF5559">
        <w:rPr>
          <w:lang w:eastAsia="zh-CN"/>
        </w:rPr>
        <w:t xml:space="preserve">Figure </w:t>
      </w:r>
      <w:r w:rsidR="009D632C" w:rsidRPr="00BF5559">
        <w:rPr>
          <w:rFonts w:hint="eastAsia"/>
          <w:lang w:eastAsia="zh-CN"/>
        </w:rPr>
        <w:t>1</w:t>
      </w:r>
      <w:r w:rsidRPr="00BF5559">
        <w:rPr>
          <w:lang w:eastAsia="zh-CN"/>
        </w:rPr>
        <w:t xml:space="preserve">: </w:t>
      </w:r>
      <w:r w:rsidRPr="00BF5559">
        <w:rPr>
          <w:rFonts w:hint="eastAsia"/>
          <w:lang w:eastAsia="zh-CN"/>
        </w:rPr>
        <w:t>O</w:t>
      </w:r>
      <w:r w:rsidRPr="00BF5559">
        <w:rPr>
          <w:lang w:eastAsia="zh-CN"/>
        </w:rPr>
        <w:t>OK-1</w:t>
      </w:r>
    </w:p>
    <w:p w14:paraId="5A340DFE" w14:textId="77777777" w:rsidR="00F34CEC" w:rsidRPr="00BF5559" w:rsidRDefault="00F34CEC" w:rsidP="00F34CEC">
      <w:pPr>
        <w:jc w:val="center"/>
        <w:rPr>
          <w:lang w:eastAsia="zh-CN"/>
        </w:rPr>
      </w:pPr>
      <w:r w:rsidRPr="00BF5559">
        <w:rPr>
          <w:noProof/>
          <w:lang w:eastAsia="zh-CN"/>
        </w:rPr>
        <w:drawing>
          <wp:inline distT="0" distB="0" distL="0" distR="0" wp14:anchorId="1C3ACE13" wp14:editId="17007470">
            <wp:extent cx="4970145" cy="1319530"/>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1A09A9DC" w14:textId="72FD6AFA" w:rsidR="00F34CEC" w:rsidRPr="00BF5559" w:rsidRDefault="00F34CEC" w:rsidP="00F34CEC">
      <w:pPr>
        <w:jc w:val="center"/>
        <w:rPr>
          <w:lang w:eastAsia="zh-CN"/>
        </w:rPr>
      </w:pPr>
      <w:r w:rsidRPr="00BF5559">
        <w:rPr>
          <w:lang w:eastAsia="zh-CN"/>
        </w:rPr>
        <w:t xml:space="preserve">Figure </w:t>
      </w:r>
      <w:r w:rsidR="009D632C" w:rsidRPr="00BF5559">
        <w:rPr>
          <w:rFonts w:hint="eastAsia"/>
          <w:lang w:eastAsia="zh-CN"/>
        </w:rPr>
        <w:t>2</w:t>
      </w:r>
      <w:r w:rsidRPr="00BF5559">
        <w:rPr>
          <w:lang w:eastAsia="zh-CN"/>
        </w:rPr>
        <w:t>: OOK-4</w:t>
      </w:r>
    </w:p>
    <w:p w14:paraId="7FC61590" w14:textId="77777777" w:rsidR="00F34CEC" w:rsidRPr="00BF5559" w:rsidRDefault="00F34CEC" w:rsidP="00F34CEC">
      <w:pPr>
        <w:rPr>
          <w:lang w:eastAsia="zh-CN"/>
        </w:rPr>
      </w:pPr>
      <w:r w:rsidRPr="00BF5559">
        <w:rPr>
          <w:lang w:eastAsia="zh-CN"/>
        </w:rPr>
        <w:t>Regarding OOK-1, single-bit is transmitted in 1 OFDM symbol, where OOK=1 means all SCs are modulated, and OOK=0 means all SCs are zero power. The DFT-s-OFDM is used in OOK-4, where multiple-bit OOK is transmitted in 1 OFDM symbol. Clearly, OOK-4 can achieve a higher bit rate than OOK-1, but the higher the transmission rate, i.e., larger M, the more the impact of CP on device reception. From our point of view, both OOK-1 and OOK-4 could be studied in R2D transmission.</w:t>
      </w:r>
    </w:p>
    <w:p w14:paraId="5587457D" w14:textId="7EFDDDBF" w:rsidR="00F34CEC" w:rsidRPr="00BF5559" w:rsidRDefault="00F34CEC" w:rsidP="00F34CEC">
      <w:pPr>
        <w:rPr>
          <w:lang w:eastAsia="zh-CN"/>
        </w:rPr>
      </w:pPr>
      <w:r w:rsidRPr="00BF5559">
        <w:rPr>
          <w:b/>
          <w:i/>
          <w:lang w:eastAsia="zh-CN"/>
        </w:rPr>
        <w:t xml:space="preserve">Proposal </w:t>
      </w:r>
      <w:r w:rsidR="009D632C" w:rsidRPr="00BF5559">
        <w:rPr>
          <w:rFonts w:hint="eastAsia"/>
          <w:b/>
          <w:i/>
          <w:lang w:eastAsia="zh-CN"/>
        </w:rPr>
        <w:t>3</w:t>
      </w:r>
      <w:r w:rsidRPr="00BF5559">
        <w:rPr>
          <w:b/>
          <w:i/>
          <w:lang w:eastAsia="zh-CN"/>
        </w:rPr>
        <w:t>: OFDM-based OOK-1 and OOK-4 waveform could be used in R2D transmission.</w:t>
      </w:r>
    </w:p>
    <w:p w14:paraId="62505BEC" w14:textId="0465D005" w:rsidR="00554634" w:rsidRPr="00BF5559" w:rsidRDefault="00554634" w:rsidP="00554634">
      <w:pPr>
        <w:pStyle w:val="3"/>
        <w:ind w:left="720"/>
        <w:rPr>
          <w:lang w:eastAsia="zh-CN"/>
        </w:rPr>
      </w:pPr>
      <w:r w:rsidRPr="00BF5559">
        <w:rPr>
          <w:lang w:eastAsia="zh-CN"/>
        </w:rPr>
        <w:t>Line coding</w:t>
      </w:r>
    </w:p>
    <w:p w14:paraId="111B36F7" w14:textId="09EC0802" w:rsidR="008A2A8C" w:rsidRPr="00BF5559" w:rsidRDefault="008A2A8C" w:rsidP="008A2A8C">
      <w:pPr>
        <w:rPr>
          <w:lang w:eastAsia="zh-CN"/>
        </w:rPr>
      </w:pPr>
      <w:r w:rsidRPr="00BF5559">
        <w:rPr>
          <w:lang w:eastAsia="zh-CN"/>
        </w:rPr>
        <w:t>Regarding R2D line coding</w:t>
      </w:r>
      <w:r w:rsidRPr="00BF5559">
        <w:rPr>
          <w:lang w:val="en-GB" w:eastAsia="zh-CN"/>
        </w:rPr>
        <w:t xml:space="preserve">, the following agreement </w:t>
      </w:r>
      <w:r w:rsidR="00481B51" w:rsidRPr="00BF5559">
        <w:rPr>
          <w:lang w:val="en-GB" w:eastAsia="zh-CN"/>
        </w:rPr>
        <w:t xml:space="preserve">has been achieved </w:t>
      </w:r>
      <w:r w:rsidRPr="00BF5559">
        <w:rPr>
          <w:lang w:val="en-GB" w:eastAsia="zh-CN"/>
        </w:rPr>
        <w:t>in RAN1#116</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8A2A8C" w:rsidRPr="00BF5559" w14:paraId="0E52D6CF" w14:textId="77777777" w:rsidTr="007B3B00">
        <w:tc>
          <w:tcPr>
            <w:tcW w:w="9307" w:type="dxa"/>
          </w:tcPr>
          <w:p w14:paraId="6A2BDDDF" w14:textId="77777777" w:rsidR="005E0589" w:rsidRPr="00BF5559" w:rsidRDefault="005E0589" w:rsidP="005E0589">
            <w:pPr>
              <w:rPr>
                <w:b/>
                <w:bCs/>
                <w:lang w:eastAsia="x-none"/>
              </w:rPr>
            </w:pPr>
            <w:r w:rsidRPr="00BF5559">
              <w:rPr>
                <w:b/>
                <w:bCs/>
                <w:lang w:eastAsia="x-none"/>
              </w:rPr>
              <w:t>Agreement</w:t>
            </w:r>
          </w:p>
          <w:p w14:paraId="2FEB9A5D" w14:textId="77777777" w:rsidR="005E0589" w:rsidRPr="00BF5559" w:rsidRDefault="005E0589" w:rsidP="005E0589">
            <w:pPr>
              <w:rPr>
                <w:bCs/>
                <w:lang w:eastAsia="x-none"/>
              </w:rPr>
            </w:pPr>
            <w:r w:rsidRPr="00BF5559">
              <w:rPr>
                <w:bCs/>
                <w:lang w:eastAsia="x-none"/>
              </w:rPr>
              <w:t>For R2D, line codes studied are: Manchester encoding and pulse-interval encoding (PIE).</w:t>
            </w:r>
          </w:p>
          <w:p w14:paraId="7C8DC044" w14:textId="77777777" w:rsidR="005E0589" w:rsidRPr="00BF5559" w:rsidRDefault="005E0589" w:rsidP="005E0589">
            <w:pPr>
              <w:numPr>
                <w:ilvl w:val="0"/>
                <w:numId w:val="21"/>
              </w:numPr>
              <w:autoSpaceDE/>
              <w:autoSpaceDN/>
              <w:adjustRightInd/>
              <w:snapToGrid/>
              <w:spacing w:after="0"/>
              <w:rPr>
                <w:bCs/>
                <w:lang w:eastAsia="x-none"/>
              </w:rPr>
            </w:pPr>
            <w:r w:rsidRPr="00BF5559">
              <w:rPr>
                <w:bCs/>
                <w:lang w:eastAsia="x-none"/>
              </w:rPr>
              <w:t>FFS: Mapping(s) from bit(s) to line-code codewords</w:t>
            </w:r>
          </w:p>
          <w:p w14:paraId="3F508032" w14:textId="5DE8BBB7" w:rsidR="008A2A8C" w:rsidRPr="00BF5559" w:rsidRDefault="005E0589" w:rsidP="005E0589">
            <w:pPr>
              <w:numPr>
                <w:ilvl w:val="0"/>
                <w:numId w:val="21"/>
              </w:numPr>
              <w:autoSpaceDE/>
              <w:autoSpaceDN/>
              <w:adjustRightInd/>
              <w:snapToGrid/>
              <w:spacing w:after="0"/>
              <w:rPr>
                <w:bCs/>
                <w:lang w:eastAsia="x-none"/>
              </w:rPr>
            </w:pPr>
            <w:r w:rsidRPr="00BF5559">
              <w:rPr>
                <w:bCs/>
                <w:lang w:eastAsia="x-none"/>
              </w:rPr>
              <w:t>FFS: Time domain definition of e.g., chips and relation to OFDM symbols, resource allocation unit, etc.</w:t>
            </w:r>
          </w:p>
        </w:tc>
      </w:tr>
    </w:tbl>
    <w:p w14:paraId="50EA10C7" w14:textId="3E928EA4" w:rsidR="00D711FC" w:rsidRPr="00BF5559" w:rsidRDefault="00D711FC" w:rsidP="00D711FC">
      <w:pPr>
        <w:rPr>
          <w:lang w:eastAsia="zh-CN"/>
        </w:rPr>
      </w:pPr>
    </w:p>
    <w:p w14:paraId="1776F615" w14:textId="7661A83E" w:rsidR="00D711FC" w:rsidRPr="00BF5559" w:rsidRDefault="00F02799" w:rsidP="00D711FC">
      <w:bookmarkStart w:id="6" w:name="OLE_LINK19"/>
      <w:r w:rsidRPr="00BF5559">
        <w:rPr>
          <w:rFonts w:hint="eastAsia"/>
        </w:rPr>
        <w:t>Manchester and PIE</w:t>
      </w:r>
      <w:bookmarkEnd w:id="6"/>
      <w:r w:rsidRPr="00BF5559">
        <w:rPr>
          <w:rFonts w:hint="eastAsia"/>
        </w:rPr>
        <w:t xml:space="preserve"> are the candidate coding schemes for </w:t>
      </w:r>
      <w:r w:rsidRPr="00BF5559">
        <w:t>R2D</w:t>
      </w:r>
      <w:r w:rsidRPr="00BF5559">
        <w:rPr>
          <w:rFonts w:hint="eastAsia"/>
        </w:rPr>
        <w:t xml:space="preserve"> transmission.</w:t>
      </w:r>
      <w:r w:rsidR="001E3223" w:rsidRPr="00BF5559">
        <w:t xml:space="preserve"> </w:t>
      </w:r>
      <w:r w:rsidR="001F617F" w:rsidRPr="00BF5559">
        <w:t>Both of the two</w:t>
      </w:r>
      <w:r w:rsidR="00804CF1" w:rsidRPr="00BF5559">
        <w:t xml:space="preserve"> coding schemes have a simple encoding and decoding proc</w:t>
      </w:r>
      <w:r w:rsidR="001F617F" w:rsidRPr="00BF5559">
        <w:t>edure</w:t>
      </w:r>
      <w:r w:rsidR="00804CF1" w:rsidRPr="00BF5559">
        <w:t xml:space="preserve">. </w:t>
      </w:r>
    </w:p>
    <w:p w14:paraId="53B4F5DE" w14:textId="6C30DC00" w:rsidR="001E3223" w:rsidRPr="00BF5559" w:rsidRDefault="001E3223" w:rsidP="001E3223">
      <w:pPr>
        <w:rPr>
          <w:lang w:val="en-GB" w:eastAsia="zh-CN"/>
        </w:rPr>
      </w:pPr>
      <w:r w:rsidRPr="00BF5559">
        <w:rPr>
          <w:lang w:val="en-GB" w:eastAsia="zh-CN"/>
        </w:rPr>
        <w:t>Manchester code is a bipolar code, where each bit is composed of two codewords corresponding to two voltage levels.</w:t>
      </w:r>
      <w:r w:rsidRPr="00BF5559">
        <w:t xml:space="preserve"> </w:t>
      </w:r>
      <w:r w:rsidRPr="00BF5559">
        <w:rPr>
          <w:lang w:val="en-GB" w:eastAsia="zh-CN"/>
        </w:rPr>
        <w:t>There is always a transition in the middle position of each bit, either from high voltage to low voltage or vice versa.</w:t>
      </w:r>
      <w:r w:rsidRPr="00BF5559">
        <w:t xml:space="preserve"> Bit “</w:t>
      </w:r>
      <w:r w:rsidRPr="00BF5559">
        <w:rPr>
          <w:lang w:val="en-GB" w:eastAsia="zh-CN"/>
        </w:rPr>
        <w:t>0” is encoded as “01 or 10”</w:t>
      </w:r>
      <w:r w:rsidRPr="00BF5559">
        <w:t xml:space="preserve">, as shown in Figure </w:t>
      </w:r>
      <w:r w:rsidR="009D632C" w:rsidRPr="00BF5559">
        <w:rPr>
          <w:rFonts w:hint="eastAsia"/>
          <w:lang w:eastAsia="zh-CN"/>
        </w:rPr>
        <w:t>3</w:t>
      </w:r>
      <w:r w:rsidRPr="00BF5559">
        <w:t xml:space="preserve">. In addition, Manchester coding eliminated DC components to reduce the errors caused by external interference. However, compared to the original signal in NRZ, each bit is encoded to two </w:t>
      </w:r>
      <w:r w:rsidRPr="00BF5559">
        <w:rPr>
          <w:lang w:val="en-GB" w:eastAsia="zh-CN"/>
        </w:rPr>
        <w:t>codewords</w:t>
      </w:r>
      <w:r w:rsidRPr="00BF5559">
        <w:t xml:space="preserve"> and the bit rate is only half of the chip rate. </w:t>
      </w:r>
    </w:p>
    <w:p w14:paraId="60491F7C" w14:textId="77777777" w:rsidR="001E3223" w:rsidRPr="00BF5559" w:rsidRDefault="001E3223" w:rsidP="001E3223">
      <w:pPr>
        <w:jc w:val="center"/>
      </w:pPr>
      <w:r w:rsidRPr="00BF5559">
        <w:rPr>
          <w:noProof/>
          <w:lang w:eastAsia="zh-CN"/>
        </w:rPr>
        <w:lastRenderedPageBreak/>
        <w:drawing>
          <wp:inline distT="0" distB="0" distL="0" distR="0" wp14:anchorId="7049D014" wp14:editId="5AC08F04">
            <wp:extent cx="3346450" cy="16319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6450" cy="1631950"/>
                    </a:xfrm>
                    <a:prstGeom prst="rect">
                      <a:avLst/>
                    </a:prstGeom>
                    <a:noFill/>
                    <a:ln>
                      <a:noFill/>
                    </a:ln>
                  </pic:spPr>
                </pic:pic>
              </a:graphicData>
            </a:graphic>
          </wp:inline>
        </w:drawing>
      </w:r>
    </w:p>
    <w:p w14:paraId="0D44B365" w14:textId="2974D055" w:rsidR="00804CF1" w:rsidRPr="00BF5559" w:rsidRDefault="00804CF1" w:rsidP="00804CF1">
      <w:pPr>
        <w:jc w:val="center"/>
      </w:pPr>
      <w:r w:rsidRPr="00BF5559">
        <w:rPr>
          <w:lang w:eastAsia="zh-CN"/>
        </w:rPr>
        <w:t xml:space="preserve">Figure </w:t>
      </w:r>
      <w:r w:rsidR="009D632C" w:rsidRPr="00BF5559">
        <w:rPr>
          <w:rFonts w:hint="eastAsia"/>
          <w:lang w:eastAsia="zh-CN"/>
        </w:rPr>
        <w:t>3</w:t>
      </w:r>
      <w:r w:rsidRPr="00BF5559">
        <w:rPr>
          <w:lang w:eastAsia="zh-CN"/>
        </w:rPr>
        <w:t xml:space="preserve">: </w:t>
      </w:r>
      <w:r w:rsidRPr="00BF5559">
        <w:t>Manchester coding</w:t>
      </w:r>
    </w:p>
    <w:p w14:paraId="1CA29A3E" w14:textId="016908C0" w:rsidR="00804CF1" w:rsidRPr="00BF5559" w:rsidRDefault="00804CF1" w:rsidP="00804CF1">
      <w:pPr>
        <w:rPr>
          <w:lang w:eastAsia="zh-CN"/>
        </w:rPr>
      </w:pPr>
      <w:r w:rsidRPr="00BF5559">
        <w:rPr>
          <w:lang w:eastAsia="zh-CN"/>
        </w:rPr>
        <w:t>Pulse Interval Encoding (PIE) is a common coding scheme in RFID</w:t>
      </w:r>
      <w:r w:rsidRPr="00BF5559">
        <w:rPr>
          <w:rFonts w:hint="eastAsia"/>
          <w:lang w:eastAsia="zh-CN"/>
        </w:rPr>
        <w:t>,</w:t>
      </w:r>
      <w:r w:rsidRPr="00BF5559">
        <w:rPr>
          <w:lang w:eastAsia="zh-CN"/>
        </w:rPr>
        <w:t xml:space="preserve"> used by the reader to transmit data to the tag. PIE coding is based on a continuous pulse with a fixed width. “Tari” is defined as the </w:t>
      </w:r>
      <w:r w:rsidR="0049710C" w:rsidRPr="00BF5559">
        <w:rPr>
          <w:lang w:eastAsia="zh-CN"/>
        </w:rPr>
        <w:t>basic</w:t>
      </w:r>
      <w:r w:rsidRPr="00BF5559">
        <w:rPr>
          <w:lang w:eastAsia="zh-CN"/>
        </w:rPr>
        <w:t xml:space="preserve"> time </w:t>
      </w:r>
      <w:r w:rsidR="0049710C" w:rsidRPr="00BF5559">
        <w:rPr>
          <w:lang w:eastAsia="zh-CN"/>
        </w:rPr>
        <w:t>unit</w:t>
      </w:r>
      <w:r w:rsidRPr="00BF5559">
        <w:rPr>
          <w:lang w:eastAsia="zh-CN"/>
        </w:rPr>
        <w:t xml:space="preserve"> in RFID spec,</w:t>
      </w:r>
      <w:r w:rsidR="0049710C" w:rsidRPr="00BF5559">
        <w:t xml:space="preserve"> </w:t>
      </w:r>
      <w:r w:rsidR="0049710C" w:rsidRPr="00BF5559">
        <w:rPr>
          <w:lang w:eastAsia="zh-CN"/>
        </w:rPr>
        <w:t>it is also the time interval for a data “0”,</w:t>
      </w:r>
      <w:r w:rsidRPr="00BF5559">
        <w:rPr>
          <w:lang w:eastAsia="zh-CN"/>
        </w:rPr>
        <w:t xml:space="preserve"> where ranging from 6.25 μs to 25 μs. A combination of a high </w:t>
      </w:r>
      <w:r w:rsidRPr="00BF5559">
        <w:rPr>
          <w:lang w:val="en-GB" w:eastAsia="zh-CN"/>
        </w:rPr>
        <w:t xml:space="preserve">voltage </w:t>
      </w:r>
      <w:r w:rsidRPr="00BF5559">
        <w:rPr>
          <w:lang w:eastAsia="zh-CN"/>
        </w:rPr>
        <w:t xml:space="preserve">level and a low </w:t>
      </w:r>
      <w:r w:rsidRPr="00BF5559">
        <w:rPr>
          <w:lang w:val="en-GB" w:eastAsia="zh-CN"/>
        </w:rPr>
        <w:t xml:space="preserve">voltage </w:t>
      </w:r>
      <w:r w:rsidRPr="00BF5559">
        <w:rPr>
          <w:lang w:eastAsia="zh-CN"/>
        </w:rPr>
        <w:t xml:space="preserve">level represents </w:t>
      </w:r>
      <w:r w:rsidR="001F617F" w:rsidRPr="00BF5559">
        <w:rPr>
          <w:lang w:eastAsia="zh-CN"/>
        </w:rPr>
        <w:t>“0”</w:t>
      </w:r>
      <w:r w:rsidRPr="00BF5559">
        <w:rPr>
          <w:lang w:eastAsia="zh-CN"/>
        </w:rPr>
        <w:t xml:space="preserve"> with a duration of 1 Tari, while the combination of a longer high</w:t>
      </w:r>
      <w:r w:rsidRPr="00BF5559">
        <w:rPr>
          <w:lang w:val="en-GB" w:eastAsia="zh-CN"/>
        </w:rPr>
        <w:t xml:space="preserve"> voltage</w:t>
      </w:r>
      <w:r w:rsidRPr="00BF5559">
        <w:rPr>
          <w:lang w:eastAsia="zh-CN"/>
        </w:rPr>
        <w:t xml:space="preserve"> level and a shorter low </w:t>
      </w:r>
      <w:r w:rsidRPr="00BF5559">
        <w:rPr>
          <w:lang w:val="en-GB" w:eastAsia="zh-CN"/>
        </w:rPr>
        <w:t xml:space="preserve">voltage </w:t>
      </w:r>
      <w:r w:rsidRPr="00BF5559">
        <w:rPr>
          <w:lang w:eastAsia="zh-CN"/>
        </w:rPr>
        <w:t xml:space="preserve">level represents </w:t>
      </w:r>
      <w:r w:rsidR="001F617F" w:rsidRPr="00BF5559">
        <w:rPr>
          <w:lang w:eastAsia="zh-CN"/>
        </w:rPr>
        <w:t>“1”</w:t>
      </w:r>
      <w:r w:rsidRPr="00BF5559">
        <w:rPr>
          <w:lang w:eastAsia="zh-CN"/>
        </w:rPr>
        <w:t xml:space="preserve"> with a duration of 1.5 Tari ~ 2 Tari, as shown in Figure </w:t>
      </w:r>
      <w:r w:rsidR="009D632C" w:rsidRPr="00BF5559">
        <w:rPr>
          <w:rFonts w:hint="eastAsia"/>
          <w:lang w:eastAsia="zh-CN"/>
        </w:rPr>
        <w:t>4</w:t>
      </w:r>
      <w:r w:rsidRPr="00BF5559">
        <w:rPr>
          <w:lang w:eastAsia="zh-CN"/>
        </w:rPr>
        <w:t xml:space="preserve">. </w:t>
      </w:r>
      <w:r w:rsidR="001F617F" w:rsidRPr="00BF5559">
        <w:rPr>
          <w:lang w:eastAsia="zh-CN"/>
        </w:rPr>
        <w:t xml:space="preserve"> </w:t>
      </w:r>
      <w:r w:rsidRPr="00BF5559">
        <w:rPr>
          <w:lang w:eastAsia="zh-CN"/>
        </w:rPr>
        <w:t xml:space="preserve">PIE coding have a longer high </w:t>
      </w:r>
      <w:r w:rsidRPr="00BF5559">
        <w:rPr>
          <w:lang w:val="en-GB" w:eastAsia="zh-CN"/>
        </w:rPr>
        <w:t xml:space="preserve">voltage </w:t>
      </w:r>
      <w:r w:rsidRPr="00BF5559">
        <w:rPr>
          <w:lang w:eastAsia="zh-CN"/>
        </w:rPr>
        <w:t>level duration</w:t>
      </w:r>
      <w:r w:rsidRPr="00BF5559">
        <w:rPr>
          <w:rFonts w:hint="eastAsia"/>
          <w:lang w:eastAsia="zh-CN"/>
        </w:rPr>
        <w:t xml:space="preserve"> when bit </w:t>
      </w:r>
      <w:r w:rsidRPr="00BF5559">
        <w:rPr>
          <w:lang w:eastAsia="zh-CN"/>
        </w:rPr>
        <w:t>“</w:t>
      </w:r>
      <w:r w:rsidRPr="00BF5559">
        <w:rPr>
          <w:rFonts w:hint="eastAsia"/>
          <w:lang w:eastAsia="zh-CN"/>
        </w:rPr>
        <w:t>1</w:t>
      </w:r>
      <w:r w:rsidRPr="00BF5559">
        <w:rPr>
          <w:lang w:eastAsia="zh-CN"/>
        </w:rPr>
        <w:t>”</w:t>
      </w:r>
      <w:r w:rsidRPr="00BF5559">
        <w:rPr>
          <w:rFonts w:hint="eastAsia"/>
          <w:lang w:eastAsia="zh-CN"/>
        </w:rPr>
        <w:t xml:space="preserve"> is transmitted</w:t>
      </w:r>
      <w:r w:rsidR="001F617F" w:rsidRPr="00BF5559">
        <w:rPr>
          <w:lang w:eastAsia="zh-CN"/>
        </w:rPr>
        <w:t>. R</w:t>
      </w:r>
      <w:r w:rsidRPr="00BF5559">
        <w:rPr>
          <w:lang w:eastAsia="zh-CN"/>
        </w:rPr>
        <w:t xml:space="preserve">eader can provide power to tag for a long time during data transmission, solving the charging issue for RFID tags. However, the total transmission length is </w:t>
      </w:r>
      <w:r w:rsidR="003D5725" w:rsidRPr="00BF5559">
        <w:rPr>
          <w:lang w:eastAsia="zh-CN"/>
        </w:rPr>
        <w:t>variable</w:t>
      </w:r>
      <w:r w:rsidRPr="00BF5559">
        <w:rPr>
          <w:lang w:eastAsia="zh-CN"/>
        </w:rPr>
        <w:t xml:space="preserve"> for a given payload size</w:t>
      </w:r>
      <w:r w:rsidR="001F617F" w:rsidRPr="00BF5559">
        <w:rPr>
          <w:lang w:eastAsia="zh-CN"/>
        </w:rPr>
        <w:t>.</w:t>
      </w:r>
    </w:p>
    <w:p w14:paraId="2503F060" w14:textId="77777777" w:rsidR="00804CF1" w:rsidRPr="00BF5559" w:rsidRDefault="00804CF1" w:rsidP="00804CF1">
      <w:pPr>
        <w:jc w:val="center"/>
        <w:rPr>
          <w:lang w:eastAsia="zh-CN"/>
        </w:rPr>
      </w:pPr>
      <w:r w:rsidRPr="00BF5559">
        <w:rPr>
          <w:rFonts w:hint="eastAsia"/>
          <w:noProof/>
          <w:lang w:eastAsia="zh-CN"/>
        </w:rPr>
        <w:drawing>
          <wp:inline distT="0" distB="0" distL="0" distR="0" wp14:anchorId="033E7C9E" wp14:editId="0F3F738C">
            <wp:extent cx="3197225" cy="1500299"/>
            <wp:effectExtent l="0" t="0" r="317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248" cy="1501717"/>
                    </a:xfrm>
                    <a:prstGeom prst="rect">
                      <a:avLst/>
                    </a:prstGeom>
                    <a:noFill/>
                    <a:ln>
                      <a:noFill/>
                    </a:ln>
                  </pic:spPr>
                </pic:pic>
              </a:graphicData>
            </a:graphic>
          </wp:inline>
        </w:drawing>
      </w:r>
    </w:p>
    <w:p w14:paraId="23296107" w14:textId="3581663F" w:rsidR="00804CF1" w:rsidRPr="00BF5559" w:rsidRDefault="00804CF1" w:rsidP="00804CF1">
      <w:pPr>
        <w:jc w:val="center"/>
        <w:rPr>
          <w:lang w:eastAsia="zh-CN"/>
        </w:rPr>
      </w:pPr>
      <w:r w:rsidRPr="00BF5559">
        <w:rPr>
          <w:noProof/>
          <w:lang w:eastAsia="zh-CN"/>
        </w:rPr>
        <w:t xml:space="preserve">Figure </w:t>
      </w:r>
      <w:r w:rsidR="009D632C" w:rsidRPr="00BF5559">
        <w:rPr>
          <w:rFonts w:hint="eastAsia"/>
          <w:noProof/>
          <w:lang w:eastAsia="zh-CN"/>
        </w:rPr>
        <w:t>4</w:t>
      </w:r>
      <w:r w:rsidRPr="00BF5559">
        <w:rPr>
          <w:noProof/>
          <w:lang w:eastAsia="zh-CN"/>
        </w:rPr>
        <w:t>. PIE coding</w:t>
      </w:r>
    </w:p>
    <w:p w14:paraId="5BC5D72F" w14:textId="77777777" w:rsidR="004E53F9" w:rsidRPr="00BF5559" w:rsidRDefault="0049710C" w:rsidP="00D711FC">
      <w:pPr>
        <w:rPr>
          <w:lang w:eastAsia="zh-CN"/>
        </w:rPr>
      </w:pPr>
      <w:r w:rsidRPr="00BF5559">
        <w:rPr>
          <w:lang w:eastAsia="zh-CN"/>
        </w:rPr>
        <w:t xml:space="preserve">As the OFDM-based waveform is used in R2D transmission, therefore the basic time domain definition of resource allocation unit in R2D transmission can be an OOK chip. </w:t>
      </w:r>
      <w:r w:rsidR="0086764A" w:rsidRPr="00BF5559">
        <w:rPr>
          <w:rFonts w:hint="eastAsia"/>
          <w:lang w:eastAsia="zh-CN"/>
        </w:rPr>
        <w:t>The</w:t>
      </w:r>
      <w:r w:rsidR="003D5725" w:rsidRPr="00BF5559">
        <w:rPr>
          <w:lang w:val="en-GB" w:eastAsia="zh-CN"/>
        </w:rPr>
        <w:t xml:space="preserve"> </w:t>
      </w:r>
      <w:r w:rsidR="0086764A" w:rsidRPr="00BF5559">
        <w:rPr>
          <w:rFonts w:hint="eastAsia"/>
          <w:lang w:eastAsia="zh-CN"/>
        </w:rPr>
        <w:t xml:space="preserve">chip </w:t>
      </w:r>
      <w:r w:rsidR="0078652B" w:rsidRPr="00BF5559">
        <w:rPr>
          <w:lang w:eastAsia="zh-CN"/>
        </w:rPr>
        <w:t>length</w:t>
      </w:r>
      <w:r w:rsidR="0086764A" w:rsidRPr="00BF5559">
        <w:rPr>
          <w:rFonts w:hint="eastAsia"/>
          <w:lang w:eastAsia="zh-CN"/>
        </w:rPr>
        <w:t xml:space="preserve"> is related to </w:t>
      </w:r>
      <w:r w:rsidR="003D5725" w:rsidRPr="00BF5559">
        <w:rPr>
          <w:lang w:val="en-GB" w:eastAsia="zh-CN"/>
        </w:rPr>
        <w:t>OFDM symbol length,</w:t>
      </w:r>
      <w:r w:rsidR="003D5725" w:rsidRPr="00BF5559">
        <w:rPr>
          <w:rFonts w:hint="eastAsia"/>
          <w:lang w:eastAsia="zh-CN"/>
        </w:rPr>
        <w:t xml:space="preserve"> data rate and coding schemes</w:t>
      </w:r>
      <w:r w:rsidR="003D5725" w:rsidRPr="00BF5559">
        <w:rPr>
          <w:lang w:eastAsia="zh-CN"/>
        </w:rPr>
        <w:t xml:space="preserve">. </w:t>
      </w:r>
    </w:p>
    <w:p w14:paraId="2A8B3720" w14:textId="05971DB8" w:rsidR="0086764A" w:rsidRPr="00BF5559" w:rsidRDefault="004E53F9" w:rsidP="00D711FC">
      <w:pPr>
        <w:rPr>
          <w:lang w:val="en-GB" w:eastAsia="zh-CN"/>
        </w:rPr>
      </w:pPr>
      <w:r w:rsidRPr="00BF5559">
        <w:rPr>
          <w:lang w:eastAsia="zh-CN"/>
        </w:rPr>
        <w:t>As discussed in 2.2.1, if OOK-1 is adopted with 15kHz SCS, one OOK chip length is about 66.67us,</w:t>
      </w:r>
      <w:r w:rsidR="0078652B" w:rsidRPr="00BF5559">
        <w:rPr>
          <w:lang w:eastAsia="zh-CN"/>
        </w:rPr>
        <w:t xml:space="preserve"> and</w:t>
      </w:r>
      <w:r w:rsidR="0086764A" w:rsidRPr="00BF5559">
        <w:rPr>
          <w:lang w:eastAsia="zh-CN"/>
        </w:rPr>
        <w:t xml:space="preserve"> the </w:t>
      </w:r>
      <w:r w:rsidR="0086764A" w:rsidRPr="00BF5559">
        <w:rPr>
          <w:rFonts w:hint="eastAsia"/>
          <w:lang w:eastAsia="zh-CN"/>
        </w:rPr>
        <w:t xml:space="preserve">chip rate </w:t>
      </w:r>
      <w:r w:rsidR="0086764A" w:rsidRPr="00BF5559">
        <w:rPr>
          <w:lang w:eastAsia="zh-CN"/>
        </w:rPr>
        <w:t>is</w:t>
      </w:r>
      <w:r w:rsidR="0086764A" w:rsidRPr="00BF5559">
        <w:rPr>
          <w:rFonts w:hint="eastAsia"/>
          <w:lang w:eastAsia="zh-CN"/>
        </w:rPr>
        <w:t xml:space="preserve"> 14kcps</w:t>
      </w:r>
      <w:r w:rsidR="0086764A" w:rsidRPr="00BF5559">
        <w:rPr>
          <w:lang w:eastAsia="zh-CN"/>
        </w:rPr>
        <w:t xml:space="preserve"> </w:t>
      </w:r>
      <w:r w:rsidR="0086764A" w:rsidRPr="00BF5559">
        <w:rPr>
          <w:rFonts w:hint="eastAsia"/>
          <w:lang w:eastAsia="zh-CN"/>
        </w:rPr>
        <w:t>(</w:t>
      </w:r>
      <w:r w:rsidR="0086764A" w:rsidRPr="00BF5559">
        <w:rPr>
          <w:lang w:eastAsia="zh-CN"/>
        </w:rPr>
        <w:t>chips per second)</w:t>
      </w:r>
      <w:r w:rsidR="0078652B" w:rsidRPr="00BF5559">
        <w:rPr>
          <w:lang w:eastAsia="zh-CN"/>
        </w:rPr>
        <w:t>.</w:t>
      </w:r>
      <w:r w:rsidR="0086764A" w:rsidRPr="00BF5559">
        <w:rPr>
          <w:lang w:eastAsia="zh-CN"/>
        </w:rPr>
        <w:t xml:space="preserve"> </w:t>
      </w:r>
      <w:r w:rsidR="0078652B" w:rsidRPr="00BF5559">
        <w:rPr>
          <w:lang w:eastAsia="zh-CN"/>
        </w:rPr>
        <w:t xml:space="preserve">For OOK-4, </w:t>
      </w:r>
      <w:r w:rsidRPr="00BF5559">
        <w:rPr>
          <w:lang w:eastAsia="zh-CN"/>
        </w:rPr>
        <w:t>there can be M (M ≥ 1) chips per OFDM symbol</w:t>
      </w:r>
      <w:r w:rsidR="0078652B" w:rsidRPr="00BF5559">
        <w:rPr>
          <w:lang w:eastAsia="zh-CN"/>
        </w:rPr>
        <w:t xml:space="preserve">, </w:t>
      </w:r>
      <w:r w:rsidR="00AB796B" w:rsidRPr="00BF5559">
        <w:rPr>
          <w:lang w:eastAsia="zh-CN"/>
        </w:rPr>
        <w:t xml:space="preserve">and the </w:t>
      </w:r>
      <w:r w:rsidR="00AB796B" w:rsidRPr="00BF5559">
        <w:rPr>
          <w:rFonts w:hint="eastAsia"/>
          <w:lang w:eastAsia="zh-CN"/>
        </w:rPr>
        <w:t xml:space="preserve">chip rate </w:t>
      </w:r>
      <w:r w:rsidR="00AB796B" w:rsidRPr="00BF5559">
        <w:rPr>
          <w:lang w:eastAsia="zh-CN"/>
        </w:rPr>
        <w:t>is</w:t>
      </w:r>
      <w:r w:rsidR="00AB796B" w:rsidRPr="00BF5559">
        <w:rPr>
          <w:rFonts w:hint="eastAsia"/>
          <w:lang w:eastAsia="zh-CN"/>
        </w:rPr>
        <w:t xml:space="preserve"> 14</w:t>
      </w:r>
      <w:r w:rsidR="00AB796B" w:rsidRPr="00BF5559">
        <w:rPr>
          <w:rFonts w:hint="eastAsia"/>
          <w:lang w:eastAsia="zh-CN"/>
        </w:rPr>
        <w:t>×</w:t>
      </w:r>
      <w:r w:rsidR="00AB796B" w:rsidRPr="00BF5559">
        <w:rPr>
          <w:lang w:eastAsia="zh-CN"/>
        </w:rPr>
        <w:t>M</w:t>
      </w:r>
      <w:r w:rsidRPr="00BF5559">
        <w:rPr>
          <w:lang w:eastAsia="zh-CN"/>
        </w:rPr>
        <w:t xml:space="preserve"> </w:t>
      </w:r>
      <w:r w:rsidR="00AB796B" w:rsidRPr="00BF5559">
        <w:rPr>
          <w:rFonts w:hint="eastAsia"/>
          <w:lang w:eastAsia="zh-CN"/>
        </w:rPr>
        <w:t>kcps</w:t>
      </w:r>
      <w:r w:rsidRPr="00BF5559">
        <w:rPr>
          <w:lang w:eastAsia="zh-CN"/>
        </w:rPr>
        <w:t>.</w:t>
      </w:r>
      <w:r w:rsidR="00AB796B" w:rsidRPr="00BF5559">
        <w:rPr>
          <w:lang w:eastAsia="zh-CN"/>
        </w:rPr>
        <w:t xml:space="preserve"> </w:t>
      </w:r>
      <w:r w:rsidRPr="00BF5559">
        <w:rPr>
          <w:lang w:eastAsia="zh-CN"/>
        </w:rPr>
        <w:t xml:space="preserve">If Manchester coding is used, the bit rate is 7kbps for OOK-1, and </w:t>
      </w:r>
      <w:r w:rsidR="00E95272" w:rsidRPr="00BF5559">
        <w:rPr>
          <w:lang w:eastAsia="zh-CN"/>
        </w:rPr>
        <w:t>the bit rate is 7</w:t>
      </w:r>
      <w:r w:rsidR="00E95272" w:rsidRPr="00BF5559">
        <w:rPr>
          <w:rFonts w:hint="eastAsia"/>
          <w:lang w:eastAsia="zh-CN"/>
        </w:rPr>
        <w:t>×</w:t>
      </w:r>
      <w:r w:rsidR="00E95272" w:rsidRPr="00BF5559">
        <w:rPr>
          <w:lang w:eastAsia="zh-CN"/>
        </w:rPr>
        <w:t>M kbps for OOK-4</w:t>
      </w:r>
      <w:r w:rsidRPr="00BF5559">
        <w:rPr>
          <w:lang w:eastAsia="zh-CN"/>
        </w:rPr>
        <w:t>.</w:t>
      </w:r>
      <w:r w:rsidR="00E95272" w:rsidRPr="00BF5559">
        <w:rPr>
          <w:lang w:eastAsia="zh-CN"/>
        </w:rPr>
        <w:t xml:space="preserve"> Take</w:t>
      </w:r>
      <w:r w:rsidR="0078652B" w:rsidRPr="00BF5559">
        <w:rPr>
          <w:lang w:eastAsia="zh-CN"/>
        </w:rPr>
        <w:t xml:space="preserve"> M=4</w:t>
      </w:r>
      <w:r w:rsidR="00E95272" w:rsidRPr="00BF5559">
        <w:rPr>
          <w:lang w:eastAsia="zh-CN"/>
        </w:rPr>
        <w:t xml:space="preserve"> as an example</w:t>
      </w:r>
      <w:r w:rsidR="0078652B" w:rsidRPr="00BF5559">
        <w:rPr>
          <w:lang w:eastAsia="zh-CN"/>
        </w:rPr>
        <w:t xml:space="preserve">, the chip rate </w:t>
      </w:r>
      <w:r w:rsidRPr="00BF5559">
        <w:rPr>
          <w:lang w:eastAsia="zh-CN"/>
        </w:rPr>
        <w:t>is</w:t>
      </w:r>
      <w:r w:rsidR="0078652B" w:rsidRPr="00BF5559">
        <w:rPr>
          <w:lang w:eastAsia="zh-CN"/>
        </w:rPr>
        <w:t xml:space="preserve"> 56kcps, and </w:t>
      </w:r>
      <w:r w:rsidRPr="00BF5559">
        <w:rPr>
          <w:lang w:eastAsia="zh-CN"/>
        </w:rPr>
        <w:t xml:space="preserve">bit rate is </w:t>
      </w:r>
      <w:r w:rsidR="0078652B" w:rsidRPr="00BF5559">
        <w:rPr>
          <w:lang w:eastAsia="zh-CN"/>
        </w:rPr>
        <w:t>28kbps for Manchester coding.</w:t>
      </w:r>
    </w:p>
    <w:p w14:paraId="18F52E49" w14:textId="3580AC0B" w:rsidR="004E53F9" w:rsidRPr="00BF5559" w:rsidRDefault="004E53F9" w:rsidP="00D711FC">
      <w:pPr>
        <w:rPr>
          <w:lang w:eastAsia="zh-CN"/>
        </w:rPr>
      </w:pPr>
      <w:r w:rsidRPr="00BF5559">
        <w:rPr>
          <w:b/>
          <w:bCs/>
          <w:i/>
          <w:lang w:eastAsia="x-none"/>
        </w:rPr>
        <w:t>Proposal</w:t>
      </w:r>
      <w:r w:rsidR="00570613" w:rsidRPr="00BF5559">
        <w:rPr>
          <w:b/>
          <w:bCs/>
          <w:i/>
          <w:lang w:eastAsia="x-none"/>
        </w:rPr>
        <w:t xml:space="preserve"> 4</w:t>
      </w:r>
      <w:r w:rsidRPr="00BF5559">
        <w:rPr>
          <w:b/>
          <w:bCs/>
          <w:i/>
          <w:lang w:eastAsia="x-none"/>
        </w:rPr>
        <w:t xml:space="preserve">: </w:t>
      </w:r>
      <w:r w:rsidR="004B533C" w:rsidRPr="00BF5559">
        <w:rPr>
          <w:rFonts w:hint="eastAsia"/>
          <w:b/>
          <w:bCs/>
          <w:i/>
          <w:lang w:eastAsia="zh-CN"/>
        </w:rPr>
        <w:t>T</w:t>
      </w:r>
      <w:r w:rsidR="00E95272" w:rsidRPr="00BF5559">
        <w:rPr>
          <w:b/>
          <w:bCs/>
          <w:i/>
          <w:lang w:eastAsia="x-none"/>
        </w:rPr>
        <w:t xml:space="preserve">he </w:t>
      </w:r>
      <w:r w:rsidRPr="00BF5559">
        <w:rPr>
          <w:b/>
          <w:bCs/>
          <w:i/>
          <w:lang w:eastAsia="x-none"/>
        </w:rPr>
        <w:t xml:space="preserve">basic time </w:t>
      </w:r>
      <w:r w:rsidR="00E95272" w:rsidRPr="00BF5559">
        <w:rPr>
          <w:b/>
          <w:bCs/>
          <w:i/>
          <w:lang w:eastAsia="x-none"/>
        </w:rPr>
        <w:t xml:space="preserve">domain unit for </w:t>
      </w:r>
      <w:r w:rsidRPr="00BF5559">
        <w:rPr>
          <w:b/>
          <w:bCs/>
          <w:i/>
          <w:lang w:eastAsia="x-none"/>
        </w:rPr>
        <w:t xml:space="preserve">resource allocation is </w:t>
      </w:r>
      <w:r w:rsidRPr="00BF5559">
        <w:rPr>
          <w:b/>
          <w:i/>
          <w:lang w:eastAsia="zh-CN"/>
        </w:rPr>
        <w:t>an OOK chip length</w:t>
      </w:r>
      <w:r w:rsidR="00E95272" w:rsidRPr="00BF5559">
        <w:rPr>
          <w:b/>
          <w:i/>
          <w:lang w:eastAsia="zh-CN"/>
        </w:rPr>
        <w:t>.</w:t>
      </w:r>
    </w:p>
    <w:p w14:paraId="1A29FEC1" w14:textId="70F2E585" w:rsidR="00554634" w:rsidRPr="00BF5559" w:rsidRDefault="00554634" w:rsidP="00554634">
      <w:pPr>
        <w:pStyle w:val="3"/>
        <w:ind w:left="720"/>
        <w:rPr>
          <w:lang w:eastAsia="zh-CN"/>
        </w:rPr>
      </w:pPr>
      <w:r w:rsidRPr="00BF5559">
        <w:rPr>
          <w:lang w:eastAsia="zh-CN"/>
        </w:rPr>
        <w:t>CRC</w:t>
      </w:r>
    </w:p>
    <w:p w14:paraId="759AC947" w14:textId="4C15F04A" w:rsidR="00481B51" w:rsidRPr="00BF5559" w:rsidRDefault="00481B51" w:rsidP="00481B51">
      <w:pPr>
        <w:rPr>
          <w:lang w:eastAsia="zh-CN"/>
        </w:rPr>
      </w:pPr>
      <w:r w:rsidRPr="00BF5559">
        <w:rPr>
          <w:lang w:eastAsia="zh-CN"/>
        </w:rPr>
        <w:t>Regarding R2D CRC</w:t>
      </w:r>
      <w:r w:rsidRPr="00BF5559">
        <w:rPr>
          <w:lang w:val="en-GB" w:eastAsia="zh-CN"/>
        </w:rPr>
        <w:t>, the following agreement has been achieved in RAN1#116</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481B51" w:rsidRPr="00BF5559" w14:paraId="416BD4B8" w14:textId="77777777" w:rsidTr="00481B51">
        <w:tc>
          <w:tcPr>
            <w:tcW w:w="9307" w:type="dxa"/>
          </w:tcPr>
          <w:p w14:paraId="60CC5B67" w14:textId="77777777" w:rsidR="00481B51" w:rsidRPr="00BF5559" w:rsidRDefault="00481B51" w:rsidP="00481B51">
            <w:pPr>
              <w:rPr>
                <w:b/>
                <w:bCs/>
                <w:lang w:eastAsia="x-none"/>
              </w:rPr>
            </w:pPr>
            <w:r w:rsidRPr="00BF5559">
              <w:rPr>
                <w:b/>
                <w:bCs/>
                <w:lang w:eastAsia="x-none"/>
              </w:rPr>
              <w:t>Agreement</w:t>
            </w:r>
          </w:p>
          <w:p w14:paraId="1ADB5FFA" w14:textId="77777777" w:rsidR="00481B51" w:rsidRPr="00BF5559" w:rsidRDefault="00481B51" w:rsidP="00481B51">
            <w:pPr>
              <w:rPr>
                <w:b/>
                <w:bCs/>
                <w:szCs w:val="20"/>
                <w:lang w:eastAsia="x-none"/>
              </w:rPr>
            </w:pPr>
            <w:r w:rsidRPr="00BF5559">
              <w:rPr>
                <w:b/>
                <w:bCs/>
                <w:szCs w:val="20"/>
                <w:lang w:eastAsia="x-none"/>
              </w:rPr>
              <w:t>R2D study assumes use of CRC. FFS which CRC generator polynomial(s) are assumed, and if any cases are included with no CRC.</w:t>
            </w:r>
          </w:p>
          <w:p w14:paraId="7D65B208" w14:textId="5EC76B2F" w:rsidR="00481B51" w:rsidRPr="00BF5559" w:rsidRDefault="00481B51" w:rsidP="00481B51">
            <w:pPr>
              <w:numPr>
                <w:ilvl w:val="0"/>
                <w:numId w:val="25"/>
              </w:numPr>
              <w:autoSpaceDE/>
              <w:autoSpaceDN/>
              <w:adjustRightInd/>
              <w:snapToGrid/>
              <w:spacing w:after="0"/>
              <w:jc w:val="left"/>
              <w:rPr>
                <w:b/>
                <w:bCs/>
                <w:szCs w:val="20"/>
                <w:lang w:eastAsia="x-none"/>
              </w:rPr>
            </w:pPr>
            <w:r w:rsidRPr="00BF5559">
              <w:rPr>
                <w:b/>
                <w:bCs/>
                <w:szCs w:val="20"/>
                <w:lang w:eastAsia="x-none"/>
              </w:rPr>
              <w:t>FFS: Association, if any, between down-selected CRC(s) and message size, considering at least false-alarm rate target</w:t>
            </w:r>
          </w:p>
        </w:tc>
      </w:tr>
    </w:tbl>
    <w:p w14:paraId="6D96AE02" w14:textId="77777777" w:rsidR="00481B51" w:rsidRPr="00BF5559" w:rsidRDefault="00481B51" w:rsidP="00481B51">
      <w:pPr>
        <w:rPr>
          <w:lang w:val="en-GB" w:eastAsia="zh-CN"/>
        </w:rPr>
      </w:pPr>
    </w:p>
    <w:p w14:paraId="7C79DEEC" w14:textId="70C766D6" w:rsidR="00E95272" w:rsidRPr="00BF5559" w:rsidRDefault="0005132C" w:rsidP="00E76A0B">
      <w:pPr>
        <w:rPr>
          <w:rFonts w:eastAsia="MS Mincho"/>
          <w:lang w:eastAsia="ja-JP"/>
        </w:rPr>
      </w:pPr>
      <w:r w:rsidRPr="00BF5559">
        <w:rPr>
          <w:rFonts w:eastAsia="MS Mincho"/>
          <w:lang w:eastAsia="ja-JP"/>
        </w:rPr>
        <w:t>Cyclic Redundancy Code (CRC) is crucial for the reliability of wireless transmission, which can be used to detect whe</w:t>
      </w:r>
      <w:r w:rsidR="002A3E9B" w:rsidRPr="00BF5559">
        <w:rPr>
          <w:rFonts w:eastAsia="MS Mincho"/>
          <w:lang w:eastAsia="ja-JP"/>
        </w:rPr>
        <w:t xml:space="preserve">ther the TB is correct received, </w:t>
      </w:r>
      <w:r w:rsidRPr="00BF5559">
        <w:rPr>
          <w:rFonts w:eastAsia="MS Mincho"/>
          <w:lang w:eastAsia="ja-JP"/>
        </w:rPr>
        <w:t>ensu</w:t>
      </w:r>
      <w:r w:rsidR="002A3E9B" w:rsidRPr="00BF5559">
        <w:rPr>
          <w:rFonts w:eastAsia="MS Mincho"/>
          <w:lang w:eastAsia="ja-JP"/>
        </w:rPr>
        <w:t>ring</w:t>
      </w:r>
      <w:r w:rsidRPr="00BF5559">
        <w:rPr>
          <w:rFonts w:eastAsia="MS Mincho"/>
          <w:lang w:eastAsia="ja-JP"/>
        </w:rPr>
        <w:t xml:space="preserve"> data integrity during transmission.</w:t>
      </w:r>
      <w:r w:rsidR="002A3E9B" w:rsidRPr="00BF5559">
        <w:t xml:space="preserve"> The following </w:t>
      </w:r>
      <w:r w:rsidR="002A3E9B" w:rsidRPr="00BF5559">
        <w:lastRenderedPageBreak/>
        <w:t>CRC generator polynomial(s) is excerpt from TS 38.212</w:t>
      </w:r>
      <w:r w:rsidR="00CE43EE">
        <w:t xml:space="preserve"> </w:t>
      </w:r>
      <w:r w:rsidR="00CE43EE">
        <w:rPr>
          <w:rFonts w:hint="eastAsia"/>
          <w:lang w:eastAsia="zh-CN"/>
        </w:rPr>
        <w:t>[</w:t>
      </w:r>
      <w:r w:rsidR="00CE43EE">
        <w:rPr>
          <w:lang w:eastAsia="zh-CN"/>
        </w:rPr>
        <w:t>4]</w:t>
      </w:r>
      <w:r w:rsidR="002A3E9B" w:rsidRPr="00BF5559">
        <w:t xml:space="preserve"> and RFID specification</w:t>
      </w:r>
      <w:r w:rsidR="00CE43EE">
        <w:t xml:space="preserve"> [5]</w:t>
      </w:r>
      <w:r w:rsidR="002A3E9B" w:rsidRPr="00BF5559">
        <w:t xml:space="preserve">. </w:t>
      </w:r>
      <w:r w:rsidR="002A3E9B" w:rsidRPr="00BF5559">
        <w:rPr>
          <w:rFonts w:eastAsia="MS Mincho"/>
          <w:lang w:eastAsia="ja-JP"/>
        </w:rPr>
        <w:t xml:space="preserve">In NR 38.212, L=6, L=11, L=16, and L=24 (with 3 different generator polynomials) are supported. In </w:t>
      </w:r>
      <w:r w:rsidR="00E76A0B" w:rsidRPr="00BF5559">
        <w:rPr>
          <w:rFonts w:eastAsia="MS Mincho"/>
          <w:lang w:eastAsia="ja-JP"/>
        </w:rPr>
        <w:t>RFID spec.</w:t>
      </w:r>
      <w:r w:rsidR="002A3E9B" w:rsidRPr="00BF5559">
        <w:rPr>
          <w:rFonts w:eastAsia="MS Mincho"/>
          <w:lang w:eastAsia="ja-JP"/>
        </w:rPr>
        <w:t>, L=5 and L=16 are supported. The generator polynomial for L=16 is the same for both cases. Therefore, the length of CRC needs further study, which depends on message size, target false alarm rate and complexity.</w:t>
      </w:r>
      <w:r w:rsidR="00E76A0B" w:rsidRPr="00BF5559">
        <w:rPr>
          <w:rFonts w:eastAsia="MS Mincho"/>
          <w:lang w:eastAsia="ja-JP"/>
        </w:rPr>
        <w:t xml:space="preserve"> More details, a longer CRC has better error detection performance, but it greatly affects transmission efficiency. Therefore, the length of CR</w:t>
      </w:r>
      <w:r w:rsidR="00F61E4C" w:rsidRPr="00BF5559">
        <w:rPr>
          <w:rFonts w:eastAsia="MS Mincho"/>
          <w:lang w:eastAsia="ja-JP"/>
        </w:rPr>
        <w:t>C</w:t>
      </w:r>
      <w:r w:rsidR="00E76A0B" w:rsidRPr="00BF5559">
        <w:rPr>
          <w:rFonts w:eastAsia="MS Mincho"/>
          <w:lang w:eastAsia="ja-JP"/>
        </w:rPr>
        <w:t xml:space="preserve"> should be delayed until the message size is determined. One possible </w:t>
      </w:r>
      <w:r w:rsidR="00E76A0B" w:rsidRPr="00BF5559">
        <w:rPr>
          <w:lang w:eastAsia="zh-CN"/>
        </w:rPr>
        <w:t xml:space="preserve">CRC design can be </w:t>
      </w:r>
      <w:r w:rsidR="00E76A0B" w:rsidRPr="00BF5559">
        <w:rPr>
          <w:rFonts w:eastAsia="MS Mincho"/>
          <w:lang w:eastAsia="ja-JP"/>
        </w:rPr>
        <w:t xml:space="preserve">CRC-5/6 for low </w:t>
      </w:r>
      <w:r w:rsidR="00F61E4C" w:rsidRPr="00BF5559">
        <w:rPr>
          <w:rFonts w:eastAsia="MS Mincho"/>
          <w:lang w:eastAsia="ja-JP"/>
        </w:rPr>
        <w:t>message size</w:t>
      </w:r>
      <w:r w:rsidR="00E76A0B" w:rsidRPr="00BF5559">
        <w:rPr>
          <w:rFonts w:eastAsia="MS Mincho"/>
          <w:lang w:eastAsia="ja-JP"/>
        </w:rPr>
        <w:t xml:space="preserve">, CRC-16 for high </w:t>
      </w:r>
      <w:r w:rsidR="00F61E4C" w:rsidRPr="00BF5559">
        <w:rPr>
          <w:rFonts w:eastAsia="MS Mincho"/>
          <w:lang w:eastAsia="ja-JP"/>
        </w:rPr>
        <w:t>message size.</w:t>
      </w:r>
    </w:p>
    <w:tbl>
      <w:tblPr>
        <w:tblStyle w:val="ad"/>
        <w:tblW w:w="0" w:type="auto"/>
        <w:tblLook w:val="04A0" w:firstRow="1" w:lastRow="0" w:firstColumn="1" w:lastColumn="0" w:noHBand="0" w:noVBand="1"/>
      </w:tblPr>
      <w:tblGrid>
        <w:gridCol w:w="9307"/>
      </w:tblGrid>
      <w:tr w:rsidR="007B3B00" w:rsidRPr="00BF5559" w14:paraId="336B0BB8" w14:textId="77777777" w:rsidTr="007B3B00">
        <w:tc>
          <w:tcPr>
            <w:tcW w:w="9307" w:type="dxa"/>
          </w:tcPr>
          <w:p w14:paraId="29E95B5B" w14:textId="5A466D22" w:rsidR="007B3B00" w:rsidRPr="00BF5559" w:rsidRDefault="007B3B00" w:rsidP="007B3B00">
            <w:pPr>
              <w:spacing w:before="120"/>
              <w:rPr>
                <w:u w:val="single"/>
                <w:lang w:eastAsia="zh-CN"/>
              </w:rPr>
            </w:pPr>
            <w:r w:rsidRPr="00BF5559">
              <w:rPr>
                <w:rFonts w:hint="eastAsia"/>
                <w:u w:val="single"/>
                <w:lang w:eastAsia="zh-CN"/>
              </w:rPr>
              <w:t>C</w:t>
            </w:r>
            <w:r w:rsidRPr="00BF5559">
              <w:rPr>
                <w:u w:val="single"/>
                <w:lang w:eastAsia="zh-CN"/>
              </w:rPr>
              <w:t xml:space="preserve">RCs </w:t>
            </w:r>
            <w:r w:rsidR="002A3E9B" w:rsidRPr="00BF5559">
              <w:rPr>
                <w:u w:val="single"/>
              </w:rPr>
              <w:t xml:space="preserve">generator polynomial(s) </w:t>
            </w:r>
            <w:r w:rsidRPr="00BF5559">
              <w:rPr>
                <w:u w:val="single"/>
                <w:lang w:eastAsia="zh-CN"/>
              </w:rPr>
              <w:t>in TS 38.212</w:t>
            </w:r>
          </w:p>
          <w:p w14:paraId="78628141" w14:textId="77777777" w:rsidR="007B3B00" w:rsidRPr="00BF5559" w:rsidRDefault="007B3B00" w:rsidP="007B3B00">
            <w:pPr>
              <w:pStyle w:val="B1"/>
              <w:rPr>
                <w:sz w:val="22"/>
                <w:szCs w:val="22"/>
                <w:lang w:eastAsia="zh-CN"/>
              </w:rPr>
            </w:pPr>
            <w:r w:rsidRPr="00BF5559">
              <w:rPr>
                <w:sz w:val="22"/>
                <w:szCs w:val="22"/>
                <w:lang w:eastAsia="zh-CN"/>
              </w:rPr>
              <w:t xml:space="preserve"> </w:t>
            </w:r>
            <w:r w:rsidRPr="00BF5559">
              <w:rPr>
                <w:sz w:val="22"/>
                <w:szCs w:val="22"/>
              </w:rPr>
              <w:t>-</w:t>
            </w:r>
            <w:r w:rsidRPr="00BF5559">
              <w:rPr>
                <w:sz w:val="22"/>
                <w:szCs w:val="22"/>
              </w:rPr>
              <w:tab/>
            </w:r>
            <w:r w:rsidRPr="00BF5559">
              <w:rPr>
                <w:position w:val="-12"/>
                <w:sz w:val="22"/>
                <w:szCs w:val="22"/>
              </w:rPr>
              <w:object w:dxaOrig="8600" w:dyaOrig="380" w14:anchorId="22932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pt;height:16.4pt" o:ole="">
                  <v:imagedata r:id="rId12" o:title=""/>
                </v:shape>
                <o:OLEObject Type="Embed" ProgID="Equation.3" ShapeID="_x0000_i1025" DrawAspect="Content" ObjectID="_1773770871" r:id="rId13"/>
              </w:object>
            </w:r>
            <w:r w:rsidRPr="00BF5559">
              <w:rPr>
                <w:rFonts w:hint="eastAsia"/>
                <w:sz w:val="22"/>
                <w:szCs w:val="22"/>
                <w:lang w:eastAsia="zh-CN"/>
              </w:rPr>
              <w:t xml:space="preserve"> for a CRC length </w:t>
            </w:r>
            <w:r w:rsidRPr="00BF5559">
              <w:rPr>
                <w:position w:val="-4"/>
                <w:sz w:val="22"/>
                <w:szCs w:val="22"/>
              </w:rPr>
              <w:object w:dxaOrig="720" w:dyaOrig="260" w14:anchorId="037D5F6C">
                <v:shape id="_x0000_i1026" type="#_x0000_t75" style="width:26.8pt;height:13.2pt" o:ole="">
                  <v:imagedata r:id="rId14" o:title=""/>
                </v:shape>
                <o:OLEObject Type="Embed" ProgID="Equation.3" ShapeID="_x0000_i1026" DrawAspect="Content" ObjectID="_1773770872" r:id="rId15"/>
              </w:object>
            </w:r>
            <w:r w:rsidRPr="00BF5559">
              <w:rPr>
                <w:rFonts w:hint="eastAsia"/>
                <w:sz w:val="22"/>
                <w:szCs w:val="22"/>
                <w:lang w:eastAsia="zh-CN"/>
              </w:rPr>
              <w:t>;</w:t>
            </w:r>
          </w:p>
          <w:p w14:paraId="76059A96" w14:textId="77777777" w:rsidR="007B3B00" w:rsidRPr="00BF5559" w:rsidRDefault="007B3B00" w:rsidP="007B3B00">
            <w:pPr>
              <w:pStyle w:val="B1"/>
              <w:rPr>
                <w:sz w:val="22"/>
                <w:szCs w:val="22"/>
                <w:lang w:eastAsia="zh-CN"/>
              </w:rPr>
            </w:pPr>
            <w:r w:rsidRPr="00BF5559">
              <w:rPr>
                <w:sz w:val="22"/>
                <w:szCs w:val="22"/>
              </w:rPr>
              <w:t>-</w:t>
            </w:r>
            <w:r w:rsidRPr="00BF5559">
              <w:rPr>
                <w:sz w:val="22"/>
                <w:szCs w:val="22"/>
              </w:rPr>
              <w:tab/>
            </w:r>
            <w:r w:rsidRPr="00BF5559">
              <w:rPr>
                <w:position w:val="-12"/>
                <w:sz w:val="22"/>
                <w:szCs w:val="22"/>
              </w:rPr>
              <w:object w:dxaOrig="4180" w:dyaOrig="380" w14:anchorId="7BC273B8">
                <v:shape id="_x0000_i1027" type="#_x0000_t75" style="width:174pt;height:16.4pt" o:ole="">
                  <v:imagedata r:id="rId16" o:title=""/>
                </v:shape>
                <o:OLEObject Type="Embed" ProgID="Equation.3" ShapeID="_x0000_i1027" DrawAspect="Content" ObjectID="_1773770873" r:id="rId17"/>
              </w:object>
            </w:r>
            <w:r w:rsidRPr="00BF5559">
              <w:rPr>
                <w:rFonts w:hint="eastAsia"/>
                <w:sz w:val="22"/>
                <w:szCs w:val="22"/>
                <w:lang w:eastAsia="zh-CN"/>
              </w:rPr>
              <w:t xml:space="preserve"> for a CRC length </w:t>
            </w:r>
            <w:r w:rsidRPr="00BF5559">
              <w:rPr>
                <w:position w:val="-4"/>
                <w:sz w:val="22"/>
                <w:szCs w:val="22"/>
              </w:rPr>
              <w:object w:dxaOrig="720" w:dyaOrig="260" w14:anchorId="6DDE509A">
                <v:shape id="_x0000_i1028" type="#_x0000_t75" style="width:26.8pt;height:13.2pt" o:ole="">
                  <v:imagedata r:id="rId14" o:title=""/>
                </v:shape>
                <o:OLEObject Type="Embed" ProgID="Equation.3" ShapeID="_x0000_i1028" DrawAspect="Content" ObjectID="_1773770874" r:id="rId18"/>
              </w:object>
            </w:r>
            <w:r w:rsidRPr="00BF5559">
              <w:rPr>
                <w:rFonts w:hint="eastAsia"/>
                <w:sz w:val="22"/>
                <w:szCs w:val="22"/>
                <w:lang w:eastAsia="zh-CN"/>
              </w:rPr>
              <w:t>;</w:t>
            </w:r>
          </w:p>
          <w:p w14:paraId="500875FC" w14:textId="77777777" w:rsidR="007B3B00" w:rsidRPr="00BF5559" w:rsidRDefault="007B3B00" w:rsidP="007B3B00">
            <w:pPr>
              <w:pStyle w:val="B1"/>
              <w:rPr>
                <w:sz w:val="22"/>
                <w:szCs w:val="22"/>
                <w:lang w:eastAsia="zh-CN"/>
              </w:rPr>
            </w:pPr>
            <w:r w:rsidRPr="00BF5559">
              <w:rPr>
                <w:rFonts w:hint="eastAsia"/>
                <w:sz w:val="22"/>
                <w:szCs w:val="22"/>
                <w:lang w:eastAsia="zh-CN"/>
              </w:rPr>
              <w:t>-</w:t>
            </w:r>
            <w:r w:rsidRPr="00BF5559">
              <w:rPr>
                <w:rFonts w:hint="eastAsia"/>
                <w:sz w:val="22"/>
                <w:szCs w:val="22"/>
                <w:lang w:eastAsia="zh-CN"/>
              </w:rPr>
              <w:tab/>
            </w:r>
            <w:r w:rsidRPr="00BF5559">
              <w:rPr>
                <w:position w:val="-12"/>
                <w:sz w:val="22"/>
                <w:szCs w:val="22"/>
              </w:rPr>
              <w:object w:dxaOrig="8160" w:dyaOrig="380" w14:anchorId="04C72068">
                <v:shape id="_x0000_i1029" type="#_x0000_t75" style="width:339.2pt;height:16.4pt" o:ole="">
                  <v:imagedata r:id="rId19" o:title=""/>
                </v:shape>
                <o:OLEObject Type="Embed" ProgID="Equation.3" ShapeID="_x0000_i1029" DrawAspect="Content" ObjectID="_1773770875" r:id="rId20"/>
              </w:object>
            </w:r>
            <w:r w:rsidRPr="00BF5559">
              <w:rPr>
                <w:rFonts w:hint="eastAsia"/>
                <w:sz w:val="22"/>
                <w:szCs w:val="22"/>
                <w:lang w:eastAsia="zh-CN"/>
              </w:rPr>
              <w:t xml:space="preserve"> for a CRC length </w:t>
            </w:r>
            <w:r w:rsidRPr="00BF5559">
              <w:rPr>
                <w:position w:val="-4"/>
                <w:sz w:val="22"/>
                <w:szCs w:val="22"/>
              </w:rPr>
              <w:object w:dxaOrig="720" w:dyaOrig="260" w14:anchorId="6632DE04">
                <v:shape id="_x0000_i1030" type="#_x0000_t75" style="width:26.8pt;height:13.2pt" o:ole="">
                  <v:imagedata r:id="rId14" o:title=""/>
                </v:shape>
                <o:OLEObject Type="Embed" ProgID="Equation.3" ShapeID="_x0000_i1030" DrawAspect="Content" ObjectID="_1773770876" r:id="rId21"/>
              </w:object>
            </w:r>
            <w:r w:rsidRPr="00BF5559">
              <w:rPr>
                <w:rFonts w:hint="eastAsia"/>
                <w:sz w:val="22"/>
                <w:szCs w:val="22"/>
                <w:lang w:eastAsia="zh-CN"/>
              </w:rPr>
              <w:t>;</w:t>
            </w:r>
          </w:p>
          <w:p w14:paraId="6FA32A5F" w14:textId="77777777" w:rsidR="007B3B00" w:rsidRPr="00BF5559" w:rsidRDefault="007B3B00" w:rsidP="007B3B00">
            <w:pPr>
              <w:pStyle w:val="B1"/>
              <w:rPr>
                <w:sz w:val="22"/>
                <w:szCs w:val="22"/>
                <w:lang w:eastAsia="zh-CN"/>
              </w:rPr>
            </w:pPr>
            <w:r w:rsidRPr="00BF5559">
              <w:rPr>
                <w:rFonts w:hint="eastAsia"/>
                <w:sz w:val="22"/>
                <w:szCs w:val="22"/>
                <w:lang w:eastAsia="zh-CN"/>
              </w:rPr>
              <w:t>-</w:t>
            </w:r>
            <w:r w:rsidRPr="00BF5559">
              <w:rPr>
                <w:rFonts w:hint="eastAsia"/>
                <w:sz w:val="22"/>
                <w:szCs w:val="22"/>
                <w:lang w:eastAsia="zh-CN"/>
              </w:rPr>
              <w:tab/>
            </w:r>
            <w:r w:rsidRPr="00BF5559">
              <w:rPr>
                <w:position w:val="-12"/>
                <w:sz w:val="22"/>
                <w:szCs w:val="22"/>
              </w:rPr>
              <w:object w:dxaOrig="3100" w:dyaOrig="380" w14:anchorId="487C2E0C">
                <v:shape id="_x0000_i1031" type="#_x0000_t75" style="width:128.8pt;height:16.4pt" o:ole="">
                  <v:imagedata r:id="rId22" o:title=""/>
                </v:shape>
                <o:OLEObject Type="Embed" ProgID="Equation.3" ShapeID="_x0000_i1031" DrawAspect="Content" ObjectID="_1773770877" r:id="rId23"/>
              </w:object>
            </w:r>
            <w:r w:rsidRPr="00BF5559">
              <w:rPr>
                <w:rFonts w:hint="eastAsia"/>
                <w:sz w:val="22"/>
                <w:szCs w:val="22"/>
                <w:lang w:eastAsia="zh-CN"/>
              </w:rPr>
              <w:t xml:space="preserve"> for a CRC length </w:t>
            </w:r>
            <w:r w:rsidRPr="00BF5559">
              <w:rPr>
                <w:position w:val="-6"/>
                <w:sz w:val="22"/>
                <w:szCs w:val="22"/>
              </w:rPr>
              <w:object w:dxaOrig="680" w:dyaOrig="279" w14:anchorId="5EFF6018">
                <v:shape id="_x0000_i1032" type="#_x0000_t75" style="width:26.8pt;height:13.2pt" o:ole="">
                  <v:imagedata r:id="rId24" o:title=""/>
                </v:shape>
                <o:OLEObject Type="Embed" ProgID="Equation.3" ShapeID="_x0000_i1032" DrawAspect="Content" ObjectID="_1773770878" r:id="rId25"/>
              </w:object>
            </w:r>
            <w:r w:rsidRPr="00BF5559">
              <w:rPr>
                <w:rFonts w:hint="eastAsia"/>
                <w:sz w:val="22"/>
                <w:szCs w:val="22"/>
                <w:lang w:eastAsia="zh-CN"/>
              </w:rPr>
              <w:t>;</w:t>
            </w:r>
          </w:p>
          <w:p w14:paraId="619D78F1" w14:textId="77777777" w:rsidR="007B3B00" w:rsidRPr="00BF5559" w:rsidRDefault="007B3B00" w:rsidP="007B3B00">
            <w:pPr>
              <w:pStyle w:val="B1"/>
              <w:rPr>
                <w:sz w:val="22"/>
                <w:szCs w:val="22"/>
                <w:lang w:eastAsia="zh-CN"/>
              </w:rPr>
            </w:pPr>
            <w:r w:rsidRPr="00BF5559">
              <w:rPr>
                <w:rFonts w:hint="eastAsia"/>
                <w:sz w:val="22"/>
                <w:szCs w:val="22"/>
                <w:lang w:eastAsia="zh-CN"/>
              </w:rPr>
              <w:t>-</w:t>
            </w:r>
            <w:r w:rsidRPr="00BF5559">
              <w:rPr>
                <w:rFonts w:hint="eastAsia"/>
                <w:sz w:val="22"/>
                <w:szCs w:val="22"/>
                <w:lang w:eastAsia="zh-CN"/>
              </w:rPr>
              <w:tab/>
            </w:r>
            <w:r w:rsidRPr="00BF5559">
              <w:rPr>
                <w:position w:val="-12"/>
                <w:sz w:val="22"/>
                <w:szCs w:val="22"/>
              </w:rPr>
              <w:object w:dxaOrig="3600" w:dyaOrig="380" w14:anchorId="06165B7A">
                <v:shape id="_x0000_i1033" type="#_x0000_t75" style="width:150.8pt;height:16.4pt" o:ole="">
                  <v:imagedata r:id="rId26" o:title=""/>
                </v:shape>
                <o:OLEObject Type="Embed" ProgID="Equation.3" ShapeID="_x0000_i1033" DrawAspect="Content" ObjectID="_1773770879" r:id="rId27"/>
              </w:object>
            </w:r>
            <w:r w:rsidRPr="00BF5559">
              <w:rPr>
                <w:rFonts w:hint="eastAsia"/>
                <w:sz w:val="22"/>
                <w:szCs w:val="22"/>
                <w:lang w:eastAsia="zh-CN"/>
              </w:rPr>
              <w:t xml:space="preserve"> for a CRC length </w:t>
            </w:r>
            <w:r w:rsidRPr="00BF5559">
              <w:rPr>
                <w:position w:val="-4"/>
                <w:sz w:val="22"/>
                <w:szCs w:val="22"/>
              </w:rPr>
              <w:object w:dxaOrig="660" w:dyaOrig="260" w14:anchorId="22C01A3C">
                <v:shape id="_x0000_i1034" type="#_x0000_t75" style="width:26.8pt;height:13.2pt" o:ole="">
                  <v:imagedata r:id="rId28" o:title=""/>
                </v:shape>
                <o:OLEObject Type="Embed" ProgID="Equation.3" ShapeID="_x0000_i1034" DrawAspect="Content" ObjectID="_1773770880" r:id="rId29"/>
              </w:object>
            </w:r>
            <w:r w:rsidRPr="00BF5559">
              <w:rPr>
                <w:rFonts w:hint="eastAsia"/>
                <w:sz w:val="22"/>
                <w:szCs w:val="22"/>
                <w:lang w:eastAsia="zh-CN"/>
              </w:rPr>
              <w:t>;</w:t>
            </w:r>
          </w:p>
          <w:p w14:paraId="7135AE42" w14:textId="77777777" w:rsidR="007B3B00" w:rsidRPr="00BF5559" w:rsidRDefault="007B3B00" w:rsidP="007B3B00">
            <w:pPr>
              <w:pStyle w:val="B1"/>
              <w:rPr>
                <w:sz w:val="22"/>
                <w:szCs w:val="22"/>
                <w:lang w:eastAsia="zh-CN"/>
              </w:rPr>
            </w:pPr>
            <w:r w:rsidRPr="00BF5559">
              <w:rPr>
                <w:rFonts w:hint="eastAsia"/>
                <w:sz w:val="22"/>
                <w:szCs w:val="22"/>
                <w:lang w:eastAsia="zh-CN"/>
              </w:rPr>
              <w:t>-</w:t>
            </w:r>
            <w:r w:rsidRPr="00BF5559">
              <w:rPr>
                <w:rFonts w:hint="eastAsia"/>
                <w:sz w:val="22"/>
                <w:szCs w:val="22"/>
                <w:lang w:eastAsia="zh-CN"/>
              </w:rPr>
              <w:tab/>
            </w:r>
            <w:r w:rsidRPr="00BF5559">
              <w:rPr>
                <w:position w:val="-12"/>
                <w:sz w:val="22"/>
                <w:szCs w:val="22"/>
              </w:rPr>
              <w:object w:dxaOrig="2400" w:dyaOrig="380" w14:anchorId="3EBB2B24">
                <v:shape id="_x0000_i1035" type="#_x0000_t75" style="width:99.2pt;height:16.4pt" o:ole="">
                  <v:imagedata r:id="rId30" o:title=""/>
                </v:shape>
                <o:OLEObject Type="Embed" ProgID="Equation.3" ShapeID="_x0000_i1035" DrawAspect="Content" ObjectID="_1773770881" r:id="rId31"/>
              </w:object>
            </w:r>
            <w:r w:rsidRPr="00BF5559">
              <w:rPr>
                <w:rFonts w:hint="eastAsia"/>
                <w:sz w:val="22"/>
                <w:szCs w:val="22"/>
                <w:lang w:eastAsia="zh-CN"/>
              </w:rPr>
              <w:t xml:space="preserve"> for a CRC length </w:t>
            </w:r>
            <w:r w:rsidRPr="00BF5559">
              <w:rPr>
                <w:position w:val="-6"/>
                <w:sz w:val="22"/>
                <w:szCs w:val="22"/>
              </w:rPr>
              <w:object w:dxaOrig="580" w:dyaOrig="279" w14:anchorId="2D72D886">
                <v:shape id="_x0000_i1036" type="#_x0000_t75" style="width:23.2pt;height:13.2pt" o:ole="">
                  <v:imagedata r:id="rId32" o:title=""/>
                </v:shape>
                <o:OLEObject Type="Embed" ProgID="Equation.3" ShapeID="_x0000_i1036" DrawAspect="Content" ObjectID="_1773770882" r:id="rId33"/>
              </w:object>
            </w:r>
            <w:r w:rsidRPr="00BF5559">
              <w:rPr>
                <w:rFonts w:hint="eastAsia"/>
                <w:sz w:val="22"/>
                <w:szCs w:val="22"/>
                <w:lang w:eastAsia="zh-CN"/>
              </w:rPr>
              <w:t>.</w:t>
            </w:r>
          </w:p>
        </w:tc>
      </w:tr>
      <w:tr w:rsidR="007B3B00" w:rsidRPr="00BF5559" w14:paraId="66637271" w14:textId="77777777" w:rsidTr="007B3B00">
        <w:tc>
          <w:tcPr>
            <w:tcW w:w="9307" w:type="dxa"/>
          </w:tcPr>
          <w:p w14:paraId="51267BFC" w14:textId="3C3941DF" w:rsidR="002A3E9B" w:rsidRPr="00BF5559" w:rsidRDefault="002A3E9B" w:rsidP="002A3E9B">
            <w:pPr>
              <w:spacing w:before="120"/>
              <w:rPr>
                <w:u w:val="single"/>
                <w:lang w:eastAsia="zh-CN"/>
              </w:rPr>
            </w:pPr>
            <w:r w:rsidRPr="00BF5559">
              <w:rPr>
                <w:rFonts w:hint="eastAsia"/>
                <w:u w:val="single"/>
                <w:lang w:eastAsia="zh-CN"/>
              </w:rPr>
              <w:t>C</w:t>
            </w:r>
            <w:r w:rsidRPr="00BF5559">
              <w:rPr>
                <w:u w:val="single"/>
                <w:lang w:eastAsia="zh-CN"/>
              </w:rPr>
              <w:t xml:space="preserve">RCs </w:t>
            </w:r>
            <w:r w:rsidRPr="00BF5559">
              <w:rPr>
                <w:u w:val="single"/>
              </w:rPr>
              <w:t xml:space="preserve">generator polynomial(s) </w:t>
            </w:r>
            <w:r w:rsidRPr="00BF5559">
              <w:rPr>
                <w:u w:val="single"/>
                <w:lang w:eastAsia="zh-CN"/>
              </w:rPr>
              <w:t>in ISO 18000-6C (EPC C1G2) UHF RFID</w:t>
            </w:r>
          </w:p>
          <w:p w14:paraId="1281FBD6" w14:textId="77777777" w:rsidR="007B3B00" w:rsidRPr="00BF5559" w:rsidRDefault="007B3B00" w:rsidP="007B3B00">
            <w:pPr>
              <w:pStyle w:val="B1"/>
              <w:rPr>
                <w:b/>
                <w:sz w:val="22"/>
                <w:szCs w:val="22"/>
                <w:lang w:eastAsia="zh-CN"/>
              </w:rPr>
            </w:pPr>
            <w:r w:rsidRPr="00BF5559">
              <w:rPr>
                <w:sz w:val="22"/>
                <w:szCs w:val="22"/>
              </w:rPr>
              <w:t>-</w:t>
            </w:r>
            <w:r w:rsidRPr="00BF5559">
              <w:rPr>
                <w:sz w:val="22"/>
                <w:szCs w:val="22"/>
              </w:rPr>
              <w:tab/>
              <w:t>g</w:t>
            </w:r>
            <w:r w:rsidRPr="00BF5559">
              <w:rPr>
                <w:sz w:val="22"/>
                <w:szCs w:val="22"/>
                <w:vertAlign w:val="subscript"/>
              </w:rPr>
              <w:t>CRC16</w:t>
            </w:r>
            <w:r w:rsidRPr="00BF5559">
              <w:rPr>
                <w:sz w:val="22"/>
                <w:szCs w:val="22"/>
              </w:rPr>
              <w:t>(</w:t>
            </w:r>
            <w:r w:rsidRPr="00BF5559">
              <w:rPr>
                <w:i/>
                <w:sz w:val="22"/>
                <w:szCs w:val="22"/>
              </w:rPr>
              <w:t>D</w:t>
            </w:r>
            <w:r w:rsidRPr="00BF5559">
              <w:rPr>
                <w:sz w:val="22"/>
                <w:szCs w:val="22"/>
              </w:rPr>
              <w:t>) = [</w:t>
            </w:r>
            <w:r w:rsidRPr="00BF5559">
              <w:rPr>
                <w:i/>
                <w:sz w:val="22"/>
                <w:szCs w:val="22"/>
              </w:rPr>
              <w:t>D</w:t>
            </w:r>
            <w:r w:rsidRPr="00BF5559">
              <w:rPr>
                <w:sz w:val="22"/>
                <w:szCs w:val="22"/>
                <w:vertAlign w:val="superscript"/>
              </w:rPr>
              <w:t>16</w:t>
            </w:r>
            <w:r w:rsidRPr="00BF5559">
              <w:rPr>
                <w:sz w:val="22"/>
                <w:szCs w:val="22"/>
              </w:rPr>
              <w:t xml:space="preserve"> + </w:t>
            </w:r>
            <w:r w:rsidRPr="00BF5559">
              <w:rPr>
                <w:i/>
                <w:sz w:val="22"/>
                <w:szCs w:val="22"/>
              </w:rPr>
              <w:t>D</w:t>
            </w:r>
            <w:r w:rsidRPr="00BF5559">
              <w:rPr>
                <w:sz w:val="22"/>
                <w:szCs w:val="22"/>
                <w:vertAlign w:val="superscript"/>
              </w:rPr>
              <w:t>12</w:t>
            </w:r>
            <w:r w:rsidRPr="00BF5559">
              <w:rPr>
                <w:sz w:val="22"/>
                <w:szCs w:val="22"/>
              </w:rPr>
              <w:t xml:space="preserve"> + </w:t>
            </w:r>
            <w:r w:rsidRPr="00BF5559">
              <w:rPr>
                <w:i/>
                <w:sz w:val="22"/>
                <w:szCs w:val="22"/>
              </w:rPr>
              <w:t>D</w:t>
            </w:r>
            <w:r w:rsidRPr="00BF5559">
              <w:rPr>
                <w:sz w:val="22"/>
                <w:szCs w:val="22"/>
                <w:vertAlign w:val="superscript"/>
              </w:rPr>
              <w:t>5</w:t>
            </w:r>
            <w:r w:rsidRPr="00BF5559">
              <w:rPr>
                <w:sz w:val="22"/>
                <w:szCs w:val="22"/>
              </w:rPr>
              <w:t xml:space="preserve"> + 1] for a CRC length of </w:t>
            </w:r>
            <w:r w:rsidRPr="00BF5559">
              <w:rPr>
                <w:i/>
                <w:sz w:val="22"/>
                <w:szCs w:val="22"/>
              </w:rPr>
              <w:t>L</w:t>
            </w:r>
            <w:r w:rsidRPr="00BF5559">
              <w:rPr>
                <w:sz w:val="22"/>
                <w:szCs w:val="22"/>
              </w:rPr>
              <w:t xml:space="preserve"> = 16.</w:t>
            </w:r>
          </w:p>
          <w:p w14:paraId="1FA70B26" w14:textId="77777777" w:rsidR="007B3B00" w:rsidRPr="00BF5559" w:rsidRDefault="007B3B00" w:rsidP="007B3B00">
            <w:pPr>
              <w:pStyle w:val="B1"/>
              <w:rPr>
                <w:b/>
                <w:sz w:val="22"/>
                <w:szCs w:val="22"/>
                <w:lang w:val="en-US" w:eastAsia="zh-CN"/>
              </w:rPr>
            </w:pPr>
            <w:r w:rsidRPr="00BF5559">
              <w:rPr>
                <w:sz w:val="22"/>
                <w:szCs w:val="22"/>
              </w:rPr>
              <w:t>-</w:t>
            </w:r>
            <w:r w:rsidRPr="00BF5559">
              <w:rPr>
                <w:sz w:val="22"/>
                <w:szCs w:val="22"/>
              </w:rPr>
              <w:tab/>
              <w:t>g</w:t>
            </w:r>
            <w:r w:rsidRPr="00BF5559">
              <w:rPr>
                <w:sz w:val="22"/>
                <w:szCs w:val="22"/>
                <w:vertAlign w:val="subscript"/>
              </w:rPr>
              <w:t>CRC5</w:t>
            </w:r>
            <w:r w:rsidRPr="00BF5559">
              <w:rPr>
                <w:sz w:val="22"/>
                <w:szCs w:val="22"/>
              </w:rPr>
              <w:t>(</w:t>
            </w:r>
            <w:r w:rsidRPr="00BF5559">
              <w:rPr>
                <w:i/>
                <w:sz w:val="22"/>
                <w:szCs w:val="22"/>
              </w:rPr>
              <w:t>D</w:t>
            </w:r>
            <w:r w:rsidRPr="00BF5559">
              <w:rPr>
                <w:sz w:val="22"/>
                <w:szCs w:val="22"/>
              </w:rPr>
              <w:t>) = [</w:t>
            </w:r>
            <w:r w:rsidRPr="00BF5559">
              <w:rPr>
                <w:i/>
                <w:sz w:val="22"/>
                <w:szCs w:val="22"/>
              </w:rPr>
              <w:t>D</w:t>
            </w:r>
            <w:r w:rsidRPr="00BF5559">
              <w:rPr>
                <w:sz w:val="22"/>
                <w:szCs w:val="22"/>
                <w:vertAlign w:val="superscript"/>
              </w:rPr>
              <w:t>5</w:t>
            </w:r>
            <w:r w:rsidRPr="00BF5559">
              <w:rPr>
                <w:sz w:val="22"/>
                <w:szCs w:val="22"/>
              </w:rPr>
              <w:t xml:space="preserve"> + </w:t>
            </w:r>
            <w:r w:rsidRPr="00BF5559">
              <w:rPr>
                <w:i/>
                <w:sz w:val="22"/>
                <w:szCs w:val="22"/>
              </w:rPr>
              <w:t>D</w:t>
            </w:r>
            <w:r w:rsidRPr="00BF5559">
              <w:rPr>
                <w:sz w:val="22"/>
                <w:szCs w:val="22"/>
                <w:vertAlign w:val="superscript"/>
              </w:rPr>
              <w:t>3</w:t>
            </w:r>
            <w:r w:rsidRPr="00BF5559">
              <w:rPr>
                <w:sz w:val="22"/>
                <w:szCs w:val="22"/>
              </w:rPr>
              <w:t xml:space="preserve"> + 1] for a CRC length of </w:t>
            </w:r>
            <w:r w:rsidRPr="00BF5559">
              <w:rPr>
                <w:i/>
                <w:sz w:val="22"/>
                <w:szCs w:val="22"/>
              </w:rPr>
              <w:t>L</w:t>
            </w:r>
            <w:r w:rsidRPr="00BF5559">
              <w:rPr>
                <w:sz w:val="22"/>
                <w:szCs w:val="22"/>
              </w:rPr>
              <w:t xml:space="preserve"> = 5.</w:t>
            </w:r>
          </w:p>
        </w:tc>
      </w:tr>
    </w:tbl>
    <w:p w14:paraId="053D4E35" w14:textId="1F409041" w:rsidR="00E76A0B" w:rsidRPr="00BF5559" w:rsidRDefault="00E76A0B" w:rsidP="00E95272">
      <w:pPr>
        <w:rPr>
          <w:rFonts w:eastAsia="MS Mincho"/>
          <w:lang w:eastAsia="ja-JP"/>
        </w:rPr>
      </w:pPr>
    </w:p>
    <w:p w14:paraId="0AEAC284" w14:textId="47C5926D" w:rsidR="00E76A0B" w:rsidRPr="00BF5559" w:rsidRDefault="00E76A0B" w:rsidP="00E95272">
      <w:pPr>
        <w:rPr>
          <w:b/>
          <w:i/>
          <w:lang w:eastAsia="zh-CN"/>
        </w:rPr>
      </w:pPr>
      <w:r w:rsidRPr="00BF5559">
        <w:rPr>
          <w:b/>
          <w:i/>
          <w:lang w:eastAsia="zh-CN"/>
        </w:rPr>
        <w:t>P</w:t>
      </w:r>
      <w:r w:rsidRPr="00BF5559">
        <w:rPr>
          <w:rFonts w:hint="eastAsia"/>
          <w:b/>
          <w:i/>
          <w:lang w:eastAsia="zh-CN"/>
        </w:rPr>
        <w:t>ro</w:t>
      </w:r>
      <w:r w:rsidRPr="00BF5559">
        <w:rPr>
          <w:b/>
          <w:i/>
          <w:lang w:eastAsia="zh-CN"/>
        </w:rPr>
        <w:t>posal</w:t>
      </w:r>
      <w:r w:rsidR="00570613" w:rsidRPr="00BF5559">
        <w:rPr>
          <w:b/>
          <w:i/>
          <w:lang w:eastAsia="zh-CN"/>
        </w:rPr>
        <w:t xml:space="preserve"> 5</w:t>
      </w:r>
      <w:r w:rsidRPr="00BF5559">
        <w:rPr>
          <w:b/>
          <w:i/>
          <w:lang w:eastAsia="zh-CN"/>
        </w:rPr>
        <w:t xml:space="preserve">: </w:t>
      </w:r>
      <w:r w:rsidR="00481B51" w:rsidRPr="00BF5559">
        <w:rPr>
          <w:b/>
          <w:i/>
          <w:lang w:eastAsia="zh-CN"/>
        </w:rPr>
        <w:t>T</w:t>
      </w:r>
      <w:r w:rsidR="00984221" w:rsidRPr="00BF5559">
        <w:rPr>
          <w:b/>
          <w:i/>
          <w:lang w:eastAsia="zh-CN"/>
        </w:rPr>
        <w:t>he</w:t>
      </w:r>
      <w:r w:rsidRPr="00BF5559">
        <w:rPr>
          <w:b/>
          <w:i/>
          <w:lang w:eastAsia="zh-CN"/>
        </w:rPr>
        <w:t xml:space="preserve"> </w:t>
      </w:r>
      <w:r w:rsidR="004B533C" w:rsidRPr="00BF5559">
        <w:rPr>
          <w:b/>
          <w:i/>
          <w:lang w:eastAsia="zh-CN"/>
        </w:rPr>
        <w:t>R2D</w:t>
      </w:r>
      <w:r w:rsidR="00984221" w:rsidRPr="00BF5559">
        <w:rPr>
          <w:b/>
          <w:i/>
          <w:lang w:eastAsia="zh-CN"/>
        </w:rPr>
        <w:t xml:space="preserve"> </w:t>
      </w:r>
      <w:r w:rsidR="00F61E4C" w:rsidRPr="00BF5559">
        <w:rPr>
          <w:b/>
          <w:i/>
          <w:lang w:eastAsia="zh-CN"/>
        </w:rPr>
        <w:t>CRC generator polynomial(s) should</w:t>
      </w:r>
      <w:r w:rsidR="00ED302A" w:rsidRPr="00BF5559">
        <w:rPr>
          <w:b/>
          <w:i/>
          <w:lang w:eastAsia="zh-CN"/>
        </w:rPr>
        <w:t xml:space="preserve"> </w:t>
      </w:r>
      <w:r w:rsidR="00CA4EAF" w:rsidRPr="00BF5559">
        <w:rPr>
          <w:b/>
          <w:i/>
          <w:lang w:eastAsia="zh-CN"/>
        </w:rPr>
        <w:t xml:space="preserve">base </w:t>
      </w:r>
      <w:r w:rsidR="00CA4EAF" w:rsidRPr="00BF5559">
        <w:rPr>
          <w:rFonts w:hint="eastAsia"/>
          <w:b/>
          <w:i/>
          <w:lang w:eastAsia="zh-CN"/>
        </w:rPr>
        <w:t>on</w:t>
      </w:r>
      <w:r w:rsidR="00F61E4C" w:rsidRPr="00BF5559">
        <w:rPr>
          <w:b/>
          <w:i/>
          <w:lang w:eastAsia="zh-CN"/>
        </w:rPr>
        <w:t xml:space="preserve"> </w:t>
      </w:r>
      <w:r w:rsidR="004B533C" w:rsidRPr="00BF5559">
        <w:rPr>
          <w:b/>
          <w:i/>
          <w:lang w:eastAsia="zh-CN"/>
        </w:rPr>
        <w:t xml:space="preserve">the size of </w:t>
      </w:r>
      <w:r w:rsidR="00F61E4C" w:rsidRPr="00BF5559">
        <w:rPr>
          <w:b/>
          <w:i/>
          <w:lang w:eastAsia="zh-CN"/>
        </w:rPr>
        <w:t xml:space="preserve">R2D message, e.g., </w:t>
      </w:r>
      <w:r w:rsidR="00F61E4C" w:rsidRPr="00BF5559">
        <w:rPr>
          <w:rFonts w:eastAsia="MS Mincho"/>
          <w:b/>
          <w:i/>
          <w:lang w:eastAsia="ja-JP"/>
        </w:rPr>
        <w:t xml:space="preserve">CRC-5/6 for </w:t>
      </w:r>
      <w:r w:rsidR="009B1433" w:rsidRPr="00BF5559">
        <w:rPr>
          <w:rFonts w:eastAsia="MS Mincho"/>
          <w:b/>
          <w:i/>
          <w:lang w:eastAsia="ja-JP"/>
        </w:rPr>
        <w:t>small</w:t>
      </w:r>
      <w:r w:rsidR="00F61E4C" w:rsidRPr="00BF5559">
        <w:rPr>
          <w:rFonts w:eastAsia="MS Mincho"/>
          <w:b/>
          <w:i/>
          <w:lang w:eastAsia="ja-JP"/>
        </w:rPr>
        <w:t xml:space="preserve"> message size, CRC-16 for </w:t>
      </w:r>
      <w:r w:rsidR="009B1433" w:rsidRPr="00BF5559">
        <w:rPr>
          <w:rFonts w:eastAsia="MS Mincho"/>
          <w:b/>
          <w:i/>
          <w:lang w:eastAsia="ja-JP"/>
        </w:rPr>
        <w:t>large</w:t>
      </w:r>
      <w:r w:rsidR="00F61E4C" w:rsidRPr="00BF5559">
        <w:rPr>
          <w:rFonts w:eastAsia="MS Mincho"/>
          <w:b/>
          <w:i/>
          <w:lang w:eastAsia="ja-JP"/>
        </w:rPr>
        <w:t xml:space="preserve"> </w:t>
      </w:r>
      <w:r w:rsidR="00F61E4C" w:rsidRPr="00BF5559">
        <w:rPr>
          <w:b/>
          <w:i/>
          <w:lang w:eastAsia="zh-CN"/>
        </w:rPr>
        <w:t>message size</w:t>
      </w:r>
      <w:r w:rsidR="009B1433" w:rsidRPr="00BF5559">
        <w:rPr>
          <w:rFonts w:hint="eastAsia"/>
          <w:b/>
          <w:i/>
          <w:lang w:eastAsia="zh-CN"/>
        </w:rPr>
        <w:t>,</w:t>
      </w:r>
      <w:r w:rsidR="009B1433" w:rsidRPr="00BF5559">
        <w:rPr>
          <w:b/>
          <w:i/>
          <w:lang w:eastAsia="zh-CN"/>
        </w:rPr>
        <w:t xml:space="preserve"> and</w:t>
      </w:r>
      <w:r w:rsidR="00BF5559" w:rsidRPr="00BF5559">
        <w:rPr>
          <w:b/>
          <w:i/>
          <w:lang w:eastAsia="zh-CN"/>
        </w:rPr>
        <w:t xml:space="preserve"> </w:t>
      </w:r>
      <w:r w:rsidR="00BF5559" w:rsidRPr="00BF5559">
        <w:rPr>
          <w:rFonts w:hint="eastAsia"/>
          <w:b/>
          <w:i/>
          <w:lang w:eastAsia="zh-CN"/>
        </w:rPr>
        <w:t>study</w:t>
      </w:r>
      <w:r w:rsidR="00BF5559" w:rsidRPr="00BF5559">
        <w:rPr>
          <w:b/>
          <w:i/>
          <w:lang w:eastAsia="zh-CN"/>
        </w:rPr>
        <w:t xml:space="preserve"> cases </w:t>
      </w:r>
      <w:r w:rsidR="00503FAA" w:rsidRPr="00BF5559">
        <w:rPr>
          <w:b/>
          <w:i/>
          <w:lang w:eastAsia="zh-CN"/>
        </w:rPr>
        <w:t xml:space="preserve">with no CRC </w:t>
      </w:r>
      <w:r w:rsidR="00CE43EE" w:rsidRPr="00BF5559">
        <w:rPr>
          <w:b/>
          <w:i/>
          <w:lang w:eastAsia="zh-CN"/>
        </w:rPr>
        <w:t>for fixed very small R2D message</w:t>
      </w:r>
      <w:r w:rsidR="00F61E4C" w:rsidRPr="00BF5559">
        <w:rPr>
          <w:b/>
          <w:i/>
          <w:lang w:eastAsia="zh-CN"/>
        </w:rPr>
        <w:t>.</w:t>
      </w:r>
    </w:p>
    <w:p w14:paraId="4D1BB8C8" w14:textId="7A3BE31B" w:rsidR="00554634" w:rsidRPr="00BF5559" w:rsidRDefault="00554634" w:rsidP="00554634">
      <w:pPr>
        <w:pStyle w:val="3"/>
        <w:ind w:left="720"/>
        <w:rPr>
          <w:lang w:eastAsia="zh-CN"/>
        </w:rPr>
      </w:pPr>
      <w:r w:rsidRPr="00BF5559">
        <w:rPr>
          <w:lang w:eastAsia="zh-CN"/>
        </w:rPr>
        <w:t>Multiple access</w:t>
      </w:r>
    </w:p>
    <w:p w14:paraId="20968ABC" w14:textId="77777777" w:rsidR="00984221" w:rsidRPr="00BF5559" w:rsidRDefault="00984221" w:rsidP="00984221">
      <w:pPr>
        <w:rPr>
          <w:rFonts w:eastAsia="宋体"/>
          <w:lang w:eastAsia="zh-CN"/>
        </w:rPr>
      </w:pPr>
      <w:r w:rsidRPr="00BF5559">
        <w:rPr>
          <w:rFonts w:eastAsia="宋体"/>
          <w:lang w:eastAsia="zh-CN"/>
        </w:rPr>
        <w:t xml:space="preserve">As the communication distance further expands, the number of A-IoT devices being activated within the coverage of the communication </w:t>
      </w:r>
      <w:r w:rsidRPr="00BF5559">
        <w:rPr>
          <w:rFonts w:eastAsia="宋体" w:hint="eastAsia"/>
          <w:lang w:eastAsia="zh-CN"/>
        </w:rPr>
        <w:t>area</w:t>
      </w:r>
      <w:r w:rsidRPr="00BF5559">
        <w:rPr>
          <w:rFonts w:eastAsia="宋体"/>
          <w:lang w:eastAsia="zh-CN"/>
        </w:rPr>
        <w:t xml:space="preserve"> increases. Therefore, an efficient multiple access mechanism is crucial for A-IoT, a multiple access mechanism with lower resource utilization will severely limit network capacity and increase resource collision as the number of devices increases. Common multiple access methods include TDMA and FDMA.</w:t>
      </w:r>
      <w:r w:rsidRPr="00BF5559">
        <w:t xml:space="preserve"> </w:t>
      </w:r>
      <w:r w:rsidRPr="00BF5559">
        <w:rPr>
          <w:rFonts w:eastAsia="宋体"/>
          <w:lang w:eastAsia="zh-CN"/>
        </w:rPr>
        <w:t>It needs to further discuss whether it is feasible for A-IoT.</w:t>
      </w:r>
    </w:p>
    <w:p w14:paraId="4A55025F" w14:textId="018F3698" w:rsidR="00984221" w:rsidRPr="00BF5559" w:rsidRDefault="00984221" w:rsidP="00984221">
      <w:pPr>
        <w:rPr>
          <w:rFonts w:eastAsia="宋体"/>
          <w:lang w:eastAsia="zh-CN"/>
        </w:rPr>
      </w:pPr>
      <w:r w:rsidRPr="00BF5559">
        <w:rPr>
          <w:rFonts w:eastAsia="宋体"/>
          <w:lang w:eastAsia="zh-CN"/>
        </w:rPr>
        <w:t>Firstly, referring to RFID, TDMA is a simple and feasible multiple access method for A-IoT.</w:t>
      </w:r>
      <w:r w:rsidRPr="00BF5559">
        <w:t xml:space="preserve"> </w:t>
      </w:r>
      <w:r w:rsidRPr="00BF5559">
        <w:rPr>
          <w:rFonts w:eastAsia="宋体"/>
          <w:lang w:eastAsia="zh-CN"/>
        </w:rPr>
        <w:t xml:space="preserve">Specifically, by dividing multiple time resource units in the time domain, different devices can transmit at different time resource </w:t>
      </w:r>
      <w:r w:rsidR="00481B51" w:rsidRPr="00BF5559">
        <w:rPr>
          <w:rFonts w:eastAsia="宋体"/>
          <w:lang w:eastAsia="zh-CN"/>
        </w:rPr>
        <w:t>duration</w:t>
      </w:r>
      <w:r w:rsidRPr="00BF5559">
        <w:rPr>
          <w:rFonts w:eastAsia="宋体"/>
          <w:lang w:eastAsia="zh-CN"/>
        </w:rPr>
        <w:t xml:space="preserve">, as shown in Figure </w:t>
      </w:r>
      <w:r w:rsidR="009D632C" w:rsidRPr="00BF5559">
        <w:rPr>
          <w:rFonts w:eastAsia="宋体" w:hint="eastAsia"/>
          <w:lang w:eastAsia="zh-CN"/>
        </w:rPr>
        <w:t>5</w:t>
      </w:r>
      <w:r w:rsidRPr="00BF5559">
        <w:rPr>
          <w:rFonts w:eastAsia="宋体"/>
          <w:lang w:eastAsia="zh-CN"/>
        </w:rPr>
        <w:t>.</w:t>
      </w:r>
      <w:r w:rsidRPr="00BF5559">
        <w:t xml:space="preserve"> </w:t>
      </w:r>
      <w:r w:rsidRPr="00BF5559">
        <w:rPr>
          <w:rFonts w:eastAsia="宋体"/>
          <w:lang w:eastAsia="zh-CN"/>
        </w:rPr>
        <w:t xml:space="preserve">Backscatter signals from different devices are isolated by the time resource </w:t>
      </w:r>
      <w:r w:rsidR="00481B51" w:rsidRPr="00BF5559">
        <w:rPr>
          <w:rFonts w:eastAsia="宋体"/>
          <w:lang w:eastAsia="zh-CN"/>
        </w:rPr>
        <w:t>duration</w:t>
      </w:r>
      <w:r w:rsidRPr="00BF5559">
        <w:rPr>
          <w:rFonts w:eastAsia="宋体"/>
          <w:lang w:eastAsia="zh-CN"/>
        </w:rPr>
        <w:t xml:space="preserve">. </w:t>
      </w:r>
    </w:p>
    <w:p w14:paraId="3A48D991" w14:textId="3EE4342D" w:rsidR="00984221" w:rsidRPr="00BF5559" w:rsidRDefault="00481B51" w:rsidP="00984221">
      <w:pPr>
        <w:jc w:val="center"/>
        <w:rPr>
          <w:rFonts w:eastAsia="宋体"/>
          <w:lang w:eastAsia="zh-CN"/>
        </w:rPr>
      </w:pPr>
      <w:r w:rsidRPr="00BF5559">
        <w:rPr>
          <w:noProof/>
          <w:lang w:eastAsia="zh-CN"/>
        </w:rPr>
        <w:drawing>
          <wp:inline distT="0" distB="0" distL="0" distR="0" wp14:anchorId="53B27717" wp14:editId="007776E5">
            <wp:extent cx="3383280" cy="1270954"/>
            <wp:effectExtent l="0" t="0" r="762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413464" cy="1282293"/>
                    </a:xfrm>
                    <a:prstGeom prst="rect">
                      <a:avLst/>
                    </a:prstGeom>
                  </pic:spPr>
                </pic:pic>
              </a:graphicData>
            </a:graphic>
          </wp:inline>
        </w:drawing>
      </w:r>
    </w:p>
    <w:p w14:paraId="17CF6E76" w14:textId="6E2E1445" w:rsidR="00984221" w:rsidRPr="00BF5559" w:rsidRDefault="00984221" w:rsidP="00984221">
      <w:pPr>
        <w:jc w:val="center"/>
        <w:rPr>
          <w:rFonts w:eastAsia="宋体"/>
          <w:lang w:eastAsia="zh-CN"/>
        </w:rPr>
      </w:pPr>
      <w:r w:rsidRPr="00BF5559">
        <w:rPr>
          <w:rFonts w:eastAsia="宋体"/>
          <w:bCs/>
        </w:rPr>
        <w:t xml:space="preserve">Figure </w:t>
      </w:r>
      <w:r w:rsidR="009D632C" w:rsidRPr="00BF5559">
        <w:rPr>
          <w:rFonts w:eastAsia="宋体" w:hint="eastAsia"/>
          <w:bCs/>
          <w:lang w:eastAsia="zh-CN"/>
        </w:rPr>
        <w:t>5</w:t>
      </w:r>
      <w:r w:rsidRPr="00BF5559">
        <w:rPr>
          <w:rFonts w:eastAsia="宋体"/>
          <w:bCs/>
        </w:rPr>
        <w:t xml:space="preserve">. </w:t>
      </w:r>
      <w:r w:rsidRPr="00BF5559">
        <w:rPr>
          <w:rFonts w:eastAsia="宋体"/>
          <w:bCs/>
          <w:lang w:eastAsia="zh-CN"/>
        </w:rPr>
        <w:t>I</w:t>
      </w:r>
      <w:r w:rsidRPr="00BF5559">
        <w:rPr>
          <w:rFonts w:eastAsia="宋体" w:hint="eastAsia"/>
          <w:bCs/>
          <w:lang w:eastAsia="zh-CN"/>
        </w:rPr>
        <w:t>llustration</w:t>
      </w:r>
      <w:r w:rsidRPr="00BF5559">
        <w:rPr>
          <w:rFonts w:eastAsia="宋体"/>
          <w:bCs/>
        </w:rPr>
        <w:t xml:space="preserve"> of </w:t>
      </w:r>
      <w:r w:rsidRPr="00BF5559">
        <w:rPr>
          <w:rFonts w:eastAsia="宋体"/>
          <w:lang w:eastAsia="zh-CN"/>
        </w:rPr>
        <w:t>different devices transmit at different time resource units</w:t>
      </w:r>
    </w:p>
    <w:p w14:paraId="0BCD7618" w14:textId="78CC9DF7" w:rsidR="00984221" w:rsidRPr="00BF5559" w:rsidRDefault="00984221" w:rsidP="00984221">
      <w:pPr>
        <w:rPr>
          <w:rFonts w:eastAsia="宋体"/>
          <w:b/>
          <w:i/>
          <w:lang w:eastAsia="zh-CN"/>
        </w:rPr>
      </w:pPr>
      <w:r w:rsidRPr="00BF5559">
        <w:rPr>
          <w:rFonts w:eastAsia="宋体"/>
          <w:b/>
          <w:i/>
          <w:lang w:eastAsia="zh-CN"/>
        </w:rPr>
        <w:lastRenderedPageBreak/>
        <w:t xml:space="preserve">Proposal </w:t>
      </w:r>
      <w:r w:rsidR="00570613" w:rsidRPr="00BF5559">
        <w:rPr>
          <w:rFonts w:eastAsia="宋体"/>
          <w:b/>
          <w:i/>
          <w:lang w:eastAsia="zh-CN"/>
        </w:rPr>
        <w:t>6</w:t>
      </w:r>
      <w:r w:rsidRPr="00BF5559">
        <w:rPr>
          <w:rFonts w:eastAsia="宋体"/>
          <w:b/>
          <w:i/>
          <w:lang w:eastAsia="zh-CN"/>
        </w:rPr>
        <w:t xml:space="preserve">: TDMA should be adopted as a basic multiple access method for </w:t>
      </w:r>
      <w:r w:rsidR="00EF73F1" w:rsidRPr="00BF5559">
        <w:rPr>
          <w:rFonts w:eastAsia="宋体"/>
          <w:b/>
          <w:i/>
          <w:lang w:eastAsia="zh-CN"/>
        </w:rPr>
        <w:t>R2D transmission</w:t>
      </w:r>
      <w:r w:rsidRPr="00BF5559">
        <w:rPr>
          <w:rFonts w:eastAsia="宋体"/>
          <w:b/>
          <w:i/>
          <w:lang w:eastAsia="zh-CN"/>
        </w:rPr>
        <w:t xml:space="preserve">. </w:t>
      </w:r>
    </w:p>
    <w:p w14:paraId="6438264C" w14:textId="19C2C8F6" w:rsidR="00984221" w:rsidRPr="00BF5559" w:rsidRDefault="00984221" w:rsidP="00984221">
      <w:pPr>
        <w:rPr>
          <w:rFonts w:eastAsia="宋体"/>
          <w:lang w:eastAsia="zh-CN"/>
        </w:rPr>
      </w:pPr>
      <w:r w:rsidRPr="00BF5559">
        <w:rPr>
          <w:rFonts w:eastAsia="宋体"/>
          <w:lang w:eastAsia="zh-CN"/>
        </w:rPr>
        <w:t>To improve A-IoT system capacity and spectrum efficiency, FDMA should be studied for</w:t>
      </w:r>
      <w:r w:rsidR="00EF73F1" w:rsidRPr="00BF5559">
        <w:t xml:space="preserve"> </w:t>
      </w:r>
      <w:r w:rsidR="00EF73F1" w:rsidRPr="00BF5559">
        <w:rPr>
          <w:rFonts w:eastAsia="宋体"/>
          <w:lang w:eastAsia="zh-CN"/>
        </w:rPr>
        <w:t>R2D transmission</w:t>
      </w:r>
      <w:r w:rsidR="009B1433" w:rsidRPr="00BF5559">
        <w:rPr>
          <w:rFonts w:eastAsia="宋体"/>
          <w:lang w:eastAsia="zh-CN"/>
        </w:rPr>
        <w:t xml:space="preserve">, especially for </w:t>
      </w:r>
      <w:r w:rsidR="008A5A1B" w:rsidRPr="00BF5559">
        <w:rPr>
          <w:rFonts w:eastAsia="宋体"/>
          <w:lang w:eastAsia="zh-CN"/>
        </w:rPr>
        <w:t xml:space="preserve">multiple </w:t>
      </w:r>
      <w:r w:rsidR="001E72EF" w:rsidRPr="00BF5559">
        <w:rPr>
          <w:rFonts w:eastAsia="宋体"/>
          <w:lang w:eastAsia="zh-CN"/>
        </w:rPr>
        <w:t xml:space="preserve">A-IoT </w:t>
      </w:r>
      <w:r w:rsidR="008A5A1B" w:rsidRPr="00BF5559">
        <w:rPr>
          <w:rFonts w:eastAsia="宋体"/>
          <w:lang w:eastAsia="zh-CN"/>
        </w:rPr>
        <w:t>operators coexistence scenario</w:t>
      </w:r>
      <w:r w:rsidRPr="00BF5559">
        <w:rPr>
          <w:rFonts w:eastAsia="宋体"/>
          <w:lang w:eastAsia="zh-CN"/>
        </w:rPr>
        <w:t>. FDMA divide</w:t>
      </w:r>
      <w:r w:rsidRPr="00BF5559">
        <w:rPr>
          <w:rFonts w:eastAsia="宋体" w:hint="eastAsia"/>
          <w:lang w:eastAsia="zh-CN"/>
        </w:rPr>
        <w:t>s</w:t>
      </w:r>
      <w:r w:rsidRPr="00BF5559">
        <w:rPr>
          <w:rFonts w:eastAsia="宋体"/>
          <w:lang w:eastAsia="zh-CN"/>
        </w:rPr>
        <w:t xml:space="preserve"> different frequency resource units in the frequency domain</w:t>
      </w:r>
      <w:r w:rsidR="00EF73F1" w:rsidRPr="00BF5559">
        <w:rPr>
          <w:rFonts w:eastAsia="宋体"/>
          <w:lang w:eastAsia="zh-CN"/>
        </w:rPr>
        <w:t xml:space="preserve"> </w:t>
      </w:r>
      <w:r w:rsidRPr="00BF5559">
        <w:rPr>
          <w:rFonts w:eastAsia="宋体"/>
          <w:lang w:eastAsia="zh-CN"/>
        </w:rPr>
        <w:t xml:space="preserve">which are used for data transmission by different devices. </w:t>
      </w:r>
      <w:r w:rsidR="00F01ECF" w:rsidRPr="00BF5559">
        <w:rPr>
          <w:rFonts w:eastAsia="宋体"/>
          <w:lang w:eastAsia="zh-CN"/>
        </w:rPr>
        <w:t>Ideally, t</w:t>
      </w:r>
      <w:r w:rsidRPr="00BF5559">
        <w:rPr>
          <w:rFonts w:eastAsia="宋体"/>
          <w:lang w:eastAsia="zh-CN"/>
        </w:rPr>
        <w:t xml:space="preserve">he frequency resource units </w:t>
      </w:r>
      <w:r w:rsidR="00F01ECF" w:rsidRPr="00BF5559">
        <w:rPr>
          <w:rFonts w:eastAsia="宋体"/>
          <w:lang w:eastAsia="zh-CN"/>
        </w:rPr>
        <w:t>should</w:t>
      </w:r>
      <w:r w:rsidRPr="00BF5559">
        <w:rPr>
          <w:rFonts w:eastAsia="宋体"/>
          <w:lang w:eastAsia="zh-CN"/>
        </w:rPr>
        <w:t xml:space="preserve"> not overlap with each other, and </w:t>
      </w:r>
      <w:r w:rsidR="00F01ECF" w:rsidRPr="00BF5559">
        <w:rPr>
          <w:rFonts w:eastAsia="宋体"/>
          <w:lang w:eastAsia="zh-CN"/>
        </w:rPr>
        <w:t>a</w:t>
      </w:r>
      <w:r w:rsidRPr="00BF5559">
        <w:rPr>
          <w:rFonts w:eastAsia="宋体"/>
          <w:lang w:eastAsia="zh-CN"/>
        </w:rPr>
        <w:t xml:space="preserve"> guard band may be </w:t>
      </w:r>
      <w:r w:rsidR="00F01ECF" w:rsidRPr="00BF5559">
        <w:rPr>
          <w:rFonts w:eastAsia="宋体"/>
          <w:lang w:eastAsia="zh-CN"/>
        </w:rPr>
        <w:t>nee</w:t>
      </w:r>
      <w:r w:rsidRPr="00BF5559">
        <w:rPr>
          <w:rFonts w:eastAsia="宋体"/>
          <w:lang w:eastAsia="zh-CN"/>
        </w:rPr>
        <w:t>ded between adjacent frequency resource units.</w:t>
      </w:r>
    </w:p>
    <w:p w14:paraId="7B5E84C8" w14:textId="480464D9" w:rsidR="00BD2EF5" w:rsidRPr="00BF5559" w:rsidRDefault="00F01ECF" w:rsidP="00984221">
      <w:pPr>
        <w:rPr>
          <w:rFonts w:eastAsia="宋体"/>
          <w:lang w:eastAsia="zh-CN"/>
        </w:rPr>
      </w:pPr>
      <w:r w:rsidRPr="00BF5559">
        <w:rPr>
          <w:rFonts w:eastAsia="宋体"/>
          <w:lang w:eastAsia="zh-CN"/>
        </w:rPr>
        <w:t>However, due to relatively large RF filter (Matching Network)</w:t>
      </w:r>
      <w:r w:rsidR="004E1058" w:rsidRPr="00BF5559">
        <w:rPr>
          <w:rFonts w:eastAsia="宋体"/>
          <w:lang w:eastAsia="zh-CN"/>
        </w:rPr>
        <w:t xml:space="preserve"> </w:t>
      </w:r>
      <w:r w:rsidRPr="00BF5559">
        <w:rPr>
          <w:rFonts w:eastAsia="宋体"/>
          <w:lang w:eastAsia="zh-CN"/>
        </w:rPr>
        <w:t xml:space="preserve">bandwidth in front of RF envelop detection, e.g., 10MHz, reader may have to reserve at least 10MHz </w:t>
      </w:r>
      <w:r w:rsidR="00CA4EAF" w:rsidRPr="00BF5559">
        <w:rPr>
          <w:rFonts w:eastAsia="宋体" w:hint="eastAsia"/>
          <w:lang w:eastAsia="zh-CN"/>
        </w:rPr>
        <w:t>sy</w:t>
      </w:r>
      <w:r w:rsidR="00CA4EAF" w:rsidRPr="00BF5559">
        <w:rPr>
          <w:rFonts w:eastAsia="宋体"/>
          <w:lang w:eastAsia="zh-CN"/>
        </w:rPr>
        <w:t xml:space="preserve">stem bandwidth </w:t>
      </w:r>
      <w:r w:rsidRPr="00BF5559">
        <w:rPr>
          <w:rFonts w:eastAsia="宋体"/>
          <w:lang w:eastAsia="zh-CN"/>
        </w:rPr>
        <w:t>for A-IoT R2D transmission to avoid any interference falling into the RF envelop detector</w:t>
      </w:r>
      <w:r w:rsidR="004E1058" w:rsidRPr="00BF5559">
        <w:rPr>
          <w:rFonts w:eastAsia="宋体"/>
          <w:lang w:eastAsia="zh-CN"/>
        </w:rPr>
        <w:t xml:space="preserve">, i.e., </w:t>
      </w:r>
      <w:r w:rsidR="004E1058" w:rsidRPr="00BF5559">
        <w:rPr>
          <w:rFonts w:eastAsia="宋体"/>
          <w:bCs/>
          <w:i/>
          <w:iCs/>
          <w:lang w:val="en-GB" w:eastAsia="zh-CN"/>
        </w:rPr>
        <w:t>B</w:t>
      </w:r>
      <w:r w:rsidR="004E1058" w:rsidRPr="00BF5559">
        <w:rPr>
          <w:rFonts w:eastAsia="宋体"/>
          <w:bCs/>
          <w:vertAlign w:val="subscript"/>
          <w:lang w:val="en-GB" w:eastAsia="zh-CN"/>
        </w:rPr>
        <w:t>sys,R2D</w:t>
      </w:r>
      <w:r w:rsidR="004E1058" w:rsidRPr="00BF5559">
        <w:rPr>
          <w:rFonts w:eastAsia="宋体"/>
          <w:lang w:eastAsia="zh-CN"/>
        </w:rPr>
        <w:t xml:space="preserve"> = 10MHz</w:t>
      </w:r>
      <w:r w:rsidRPr="00BF5559">
        <w:rPr>
          <w:rFonts w:eastAsia="宋体"/>
          <w:lang w:eastAsia="zh-CN"/>
        </w:rPr>
        <w:t>.</w:t>
      </w:r>
      <w:r w:rsidR="00984221" w:rsidRPr="00BF5559">
        <w:rPr>
          <w:rFonts w:eastAsia="宋体"/>
          <w:lang w:eastAsia="zh-CN"/>
        </w:rPr>
        <w:t xml:space="preserve"> </w:t>
      </w:r>
      <w:r w:rsidRPr="00BF5559">
        <w:rPr>
          <w:rFonts w:eastAsia="宋体"/>
          <w:lang w:eastAsia="zh-CN"/>
        </w:rPr>
        <w:t>Specifically, w</w:t>
      </w:r>
      <w:r w:rsidR="00984221" w:rsidRPr="00BF5559">
        <w:rPr>
          <w:rFonts w:eastAsia="宋体"/>
          <w:lang w:eastAsia="zh-CN"/>
        </w:rPr>
        <w:t xml:space="preserve">ithin the </w:t>
      </w:r>
      <w:r w:rsidRPr="00BF5559">
        <w:rPr>
          <w:rFonts w:eastAsia="宋体"/>
          <w:lang w:eastAsia="zh-CN"/>
        </w:rPr>
        <w:t xml:space="preserve">wide </w:t>
      </w:r>
      <w:r w:rsidR="00984221" w:rsidRPr="00BF5559">
        <w:rPr>
          <w:rFonts w:eastAsia="宋体"/>
          <w:lang w:eastAsia="zh-CN"/>
        </w:rPr>
        <w:t xml:space="preserve">system </w:t>
      </w:r>
      <w:r w:rsidRPr="00BF5559">
        <w:rPr>
          <w:rFonts w:eastAsia="宋体"/>
          <w:lang w:eastAsia="zh-CN"/>
        </w:rPr>
        <w:t>bandwidth</w:t>
      </w:r>
      <w:r w:rsidR="00984221" w:rsidRPr="00BF5559">
        <w:rPr>
          <w:rFonts w:eastAsia="宋体"/>
          <w:lang w:eastAsia="zh-CN"/>
        </w:rPr>
        <w:t xml:space="preserve">, only one </w:t>
      </w:r>
      <w:r w:rsidR="00EF73F1" w:rsidRPr="00BF5559">
        <w:rPr>
          <w:rFonts w:eastAsia="宋体"/>
          <w:lang w:eastAsia="zh-CN"/>
        </w:rPr>
        <w:t>R2D</w:t>
      </w:r>
      <w:r w:rsidR="00984221" w:rsidRPr="00BF5559">
        <w:rPr>
          <w:rFonts w:eastAsia="宋体"/>
          <w:lang w:eastAsia="zh-CN"/>
        </w:rPr>
        <w:t xml:space="preserve"> signal can be transmitted at one instance; otherwise, if multiple </w:t>
      </w:r>
      <w:r w:rsidR="00EF73F1" w:rsidRPr="00BF5559">
        <w:rPr>
          <w:rFonts w:eastAsia="宋体"/>
          <w:lang w:eastAsia="zh-CN"/>
        </w:rPr>
        <w:t>R2D</w:t>
      </w:r>
      <w:r w:rsidR="00984221" w:rsidRPr="00BF5559">
        <w:rPr>
          <w:rFonts w:eastAsia="宋体"/>
          <w:lang w:eastAsia="zh-CN"/>
        </w:rPr>
        <w:t xml:space="preserve"> signals are simultaneously transmitted by FDMA within the </w:t>
      </w:r>
      <w:r w:rsidRPr="00BF5559">
        <w:rPr>
          <w:rFonts w:eastAsia="宋体"/>
          <w:lang w:eastAsia="zh-CN"/>
        </w:rPr>
        <w:t>wide system bandwidth</w:t>
      </w:r>
      <w:r w:rsidR="00984221" w:rsidRPr="00BF5559">
        <w:rPr>
          <w:rFonts w:eastAsia="宋体"/>
          <w:lang w:eastAsia="zh-CN"/>
        </w:rPr>
        <w:t xml:space="preserve">, all others </w:t>
      </w:r>
      <w:r w:rsidR="00EF73F1" w:rsidRPr="00BF5559">
        <w:rPr>
          <w:rFonts w:eastAsia="宋体"/>
          <w:lang w:eastAsia="zh-CN"/>
        </w:rPr>
        <w:t>R2D</w:t>
      </w:r>
      <w:r w:rsidR="00984221" w:rsidRPr="00BF5559">
        <w:rPr>
          <w:rFonts w:eastAsia="宋体"/>
          <w:lang w:eastAsia="zh-CN"/>
        </w:rPr>
        <w:t xml:space="preserve"> signals will be absorbed by the </w:t>
      </w:r>
      <w:r w:rsidRPr="00BF5559">
        <w:rPr>
          <w:rFonts w:eastAsia="宋体"/>
          <w:lang w:eastAsia="zh-CN"/>
        </w:rPr>
        <w:t>RF envelop detector</w:t>
      </w:r>
      <w:r w:rsidR="00984221" w:rsidRPr="00BF5559">
        <w:rPr>
          <w:rFonts w:eastAsia="宋体"/>
          <w:lang w:eastAsia="zh-CN"/>
        </w:rPr>
        <w:t>, which will greatly affect</w:t>
      </w:r>
      <w:r w:rsidR="00FC3105" w:rsidRPr="00BF5559">
        <w:rPr>
          <w:rFonts w:eastAsia="宋体"/>
          <w:lang w:eastAsia="zh-CN"/>
        </w:rPr>
        <w:t xml:space="preserve"> the</w:t>
      </w:r>
      <w:r w:rsidR="00984221" w:rsidRPr="00BF5559">
        <w:rPr>
          <w:rFonts w:eastAsia="宋体"/>
          <w:lang w:eastAsia="zh-CN"/>
        </w:rPr>
        <w:t xml:space="preserve"> performance. </w:t>
      </w:r>
      <w:r w:rsidR="00EF73F1" w:rsidRPr="00BF5559">
        <w:rPr>
          <w:rFonts w:eastAsia="宋体"/>
          <w:lang w:eastAsia="zh-CN"/>
        </w:rPr>
        <w:t>Considering that the spectrum allocated for A-I</w:t>
      </w:r>
      <w:r w:rsidR="00B53B92" w:rsidRPr="00BF5559">
        <w:rPr>
          <w:rFonts w:eastAsia="宋体"/>
          <w:lang w:eastAsia="zh-CN"/>
        </w:rPr>
        <w:t>o</w:t>
      </w:r>
      <w:r w:rsidR="00EF73F1" w:rsidRPr="00BF5559">
        <w:rPr>
          <w:rFonts w:eastAsia="宋体"/>
          <w:lang w:eastAsia="zh-CN"/>
        </w:rPr>
        <w:t>T systems may be limited</w:t>
      </w:r>
      <w:r w:rsidR="00FC3105" w:rsidRPr="00BF5559">
        <w:rPr>
          <w:rFonts w:eastAsia="宋体"/>
          <w:lang w:eastAsia="zh-CN"/>
        </w:rPr>
        <w:t>,</w:t>
      </w:r>
      <w:r w:rsidR="00EF73F1" w:rsidRPr="00BF5559">
        <w:rPr>
          <w:rFonts w:eastAsia="宋体"/>
          <w:lang w:eastAsia="zh-CN"/>
        </w:rPr>
        <w:t xml:space="preserve"> </w:t>
      </w:r>
      <w:r w:rsidR="00473B32" w:rsidRPr="00BF5559">
        <w:rPr>
          <w:rFonts w:eastAsia="宋体"/>
          <w:lang w:eastAsia="zh-CN"/>
        </w:rPr>
        <w:t xml:space="preserve">if the </w:t>
      </w:r>
      <w:r w:rsidR="00B53B92" w:rsidRPr="00BF5559">
        <w:rPr>
          <w:rFonts w:eastAsia="宋体"/>
          <w:lang w:eastAsia="zh-CN"/>
        </w:rPr>
        <w:t xml:space="preserve">total </w:t>
      </w:r>
      <w:r w:rsidR="00473B32" w:rsidRPr="00BF5559">
        <w:rPr>
          <w:rFonts w:eastAsia="宋体"/>
          <w:lang w:eastAsia="zh-CN"/>
        </w:rPr>
        <w:t>spectrum is less than twice of system bandwidth</w:t>
      </w:r>
      <w:r w:rsidR="00B53B92" w:rsidRPr="00BF5559">
        <w:rPr>
          <w:rFonts w:eastAsia="宋体"/>
          <w:bCs/>
          <w:i/>
          <w:iCs/>
          <w:lang w:val="en-GB" w:eastAsia="zh-CN"/>
        </w:rPr>
        <w:t xml:space="preserve"> B</w:t>
      </w:r>
      <w:r w:rsidR="00B53B92" w:rsidRPr="00BF5559">
        <w:rPr>
          <w:rFonts w:eastAsia="宋体"/>
          <w:bCs/>
          <w:vertAlign w:val="subscript"/>
          <w:lang w:val="en-GB" w:eastAsia="zh-CN"/>
        </w:rPr>
        <w:t>sys,R2D</w:t>
      </w:r>
      <w:r w:rsidR="00473B32" w:rsidRPr="00BF5559">
        <w:rPr>
          <w:rFonts w:eastAsia="宋体"/>
          <w:lang w:eastAsia="zh-CN"/>
        </w:rPr>
        <w:t xml:space="preserve">, FDMA may not be </w:t>
      </w:r>
      <w:r w:rsidR="00BD2EF5" w:rsidRPr="00BF5559">
        <w:rPr>
          <w:rFonts w:eastAsia="宋体"/>
          <w:lang w:eastAsia="zh-CN"/>
        </w:rPr>
        <w:t xml:space="preserve">feasible without any improvements. </w:t>
      </w:r>
    </w:p>
    <w:p w14:paraId="3EE9701A" w14:textId="5CD4FEB2" w:rsidR="00BB61A3" w:rsidRPr="00BF5559" w:rsidRDefault="00BD2EF5" w:rsidP="00BD2EF5">
      <w:pPr>
        <w:rPr>
          <w:rFonts w:eastAsia="宋体"/>
          <w:lang w:eastAsia="zh-CN"/>
        </w:rPr>
      </w:pPr>
      <w:r w:rsidRPr="00BF5559">
        <w:rPr>
          <w:rFonts w:eastAsia="宋体"/>
          <w:lang w:eastAsia="zh-CN"/>
        </w:rPr>
        <w:t>T</w:t>
      </w:r>
      <w:r w:rsidR="00473B32" w:rsidRPr="00BF5559">
        <w:rPr>
          <w:rFonts w:eastAsia="宋体"/>
          <w:lang w:eastAsia="zh-CN"/>
        </w:rPr>
        <w:t>o increase system deployment flexibility and save the spectrum allocated for A-I</w:t>
      </w:r>
      <w:r w:rsidR="003950BB" w:rsidRPr="00BF5559">
        <w:rPr>
          <w:rFonts w:eastAsia="宋体"/>
          <w:lang w:eastAsia="zh-CN"/>
        </w:rPr>
        <w:t>oT system</w:t>
      </w:r>
      <w:r w:rsidR="00473B32" w:rsidRPr="00BF5559">
        <w:rPr>
          <w:rFonts w:eastAsia="宋体"/>
          <w:lang w:eastAsia="zh-CN"/>
        </w:rPr>
        <w:t xml:space="preserve">, </w:t>
      </w:r>
      <w:r w:rsidR="003950BB" w:rsidRPr="00BF5559">
        <w:rPr>
          <w:rFonts w:eastAsia="宋体"/>
          <w:lang w:eastAsia="zh-CN"/>
        </w:rPr>
        <w:t>FDMA divide</w:t>
      </w:r>
      <w:r w:rsidR="003950BB" w:rsidRPr="00BF5559">
        <w:rPr>
          <w:rFonts w:eastAsia="宋体" w:hint="eastAsia"/>
          <w:lang w:eastAsia="zh-CN"/>
        </w:rPr>
        <w:t>s</w:t>
      </w:r>
      <w:r w:rsidR="003950BB" w:rsidRPr="00BF5559">
        <w:rPr>
          <w:rFonts w:eastAsia="宋体"/>
          <w:lang w:eastAsia="zh-CN"/>
        </w:rPr>
        <w:t xml:space="preserve"> different frequency resource units for differ</w:t>
      </w:r>
      <w:r w:rsidR="003950BB" w:rsidRPr="00BF5559">
        <w:rPr>
          <w:rFonts w:eastAsia="宋体" w:hint="eastAsia"/>
          <w:lang w:eastAsia="zh-CN"/>
        </w:rPr>
        <w:t>en</w:t>
      </w:r>
      <w:r w:rsidR="003950BB" w:rsidRPr="00BF5559">
        <w:rPr>
          <w:rFonts w:eastAsia="宋体"/>
          <w:lang w:eastAsia="zh-CN"/>
        </w:rPr>
        <w:t>t operators in the frequency domain which are used for different devices deployed in differ</w:t>
      </w:r>
      <w:r w:rsidR="003950BB" w:rsidRPr="00BF5559">
        <w:rPr>
          <w:rFonts w:eastAsia="宋体" w:hint="eastAsia"/>
          <w:lang w:eastAsia="zh-CN"/>
        </w:rPr>
        <w:t>en</w:t>
      </w:r>
      <w:r w:rsidR="003950BB" w:rsidRPr="00BF5559">
        <w:rPr>
          <w:rFonts w:eastAsia="宋体"/>
          <w:lang w:eastAsia="zh-CN"/>
        </w:rPr>
        <w:t xml:space="preserve">t operators. That is to say, </w:t>
      </w:r>
      <w:r w:rsidR="00473B32" w:rsidRPr="00BF5559">
        <w:rPr>
          <w:rFonts w:eastAsia="宋体"/>
          <w:lang w:eastAsia="zh-CN"/>
        </w:rPr>
        <w:t xml:space="preserve">the frequency resource can divide into two </w:t>
      </w:r>
      <w:r w:rsidR="003950BB" w:rsidRPr="00BF5559">
        <w:rPr>
          <w:rFonts w:eastAsia="宋体"/>
          <w:lang w:eastAsia="zh-CN"/>
        </w:rPr>
        <w:t>R2D signal</w:t>
      </w:r>
      <w:r w:rsidR="00473B32" w:rsidRPr="00BF5559">
        <w:rPr>
          <w:rFonts w:eastAsia="宋体"/>
          <w:lang w:eastAsia="zh-CN"/>
        </w:rPr>
        <w:t xml:space="preserve"> channel</w:t>
      </w:r>
      <w:r w:rsidRPr="00BF5559">
        <w:rPr>
          <w:rFonts w:eastAsia="宋体"/>
          <w:lang w:eastAsia="zh-CN"/>
        </w:rPr>
        <w:t>, as shown in Figure</w:t>
      </w:r>
      <w:r w:rsidR="009D632C" w:rsidRPr="00BF5559">
        <w:rPr>
          <w:rFonts w:eastAsia="宋体"/>
          <w:lang w:eastAsia="zh-CN"/>
        </w:rPr>
        <w:t xml:space="preserve"> </w:t>
      </w:r>
      <w:r w:rsidR="009D632C" w:rsidRPr="00BF5559">
        <w:rPr>
          <w:rFonts w:eastAsia="宋体" w:hint="eastAsia"/>
          <w:lang w:eastAsia="zh-CN"/>
        </w:rPr>
        <w:t>6</w:t>
      </w:r>
      <w:r w:rsidRPr="00BF5559">
        <w:rPr>
          <w:rFonts w:eastAsia="宋体"/>
          <w:lang w:eastAsia="zh-CN"/>
        </w:rPr>
        <w:t>. Two R2D signal channels are allocated at the edge of the A-IoT system bandwidth</w:t>
      </w:r>
      <w:r w:rsidR="00CA4EAF" w:rsidRPr="00BF5559">
        <w:rPr>
          <w:rFonts w:eastAsia="宋体"/>
          <w:lang w:eastAsia="zh-CN"/>
        </w:rPr>
        <w:t xml:space="preserve"> </w:t>
      </w:r>
      <w:r w:rsidR="00CA4EAF" w:rsidRPr="00BF5559">
        <w:rPr>
          <w:rFonts w:eastAsia="宋体" w:hint="eastAsia"/>
          <w:lang w:eastAsia="zh-CN"/>
        </w:rPr>
        <w:t>a</w:t>
      </w:r>
      <w:r w:rsidR="00CA4EAF" w:rsidRPr="00BF5559">
        <w:rPr>
          <w:rFonts w:eastAsia="宋体"/>
          <w:lang w:eastAsia="zh-CN"/>
        </w:rPr>
        <w:t>nd</w:t>
      </w:r>
      <w:r w:rsidR="00C01A13" w:rsidRPr="00BF5559">
        <w:rPr>
          <w:rFonts w:eastAsia="宋体"/>
          <w:lang w:eastAsia="zh-CN"/>
        </w:rPr>
        <w:t xml:space="preserve"> for different operators</w:t>
      </w:r>
      <w:r w:rsidRPr="00BF5559">
        <w:rPr>
          <w:rFonts w:eastAsia="宋体"/>
          <w:lang w:eastAsia="zh-CN"/>
        </w:rPr>
        <w:t>, at the same time</w:t>
      </w:r>
      <w:r w:rsidR="00BB61A3" w:rsidRPr="00BF5559">
        <w:rPr>
          <w:rFonts w:eastAsia="宋体"/>
          <w:lang w:eastAsia="zh-CN"/>
        </w:rPr>
        <w:t xml:space="preserve"> defining</w:t>
      </w:r>
      <w:r w:rsidRPr="00BF5559">
        <w:rPr>
          <w:rFonts w:eastAsia="宋体"/>
          <w:lang w:eastAsia="zh-CN"/>
        </w:rPr>
        <w:t xml:space="preserve"> </w:t>
      </w:r>
      <w:r w:rsidR="00BB61A3" w:rsidRPr="00BF5559">
        <w:rPr>
          <w:rFonts w:eastAsia="宋体"/>
          <w:lang w:eastAsia="zh-CN"/>
        </w:rPr>
        <w:t xml:space="preserve">the system bandwidth Gap in </w:t>
      </w:r>
      <w:r w:rsidRPr="00BF5559">
        <w:rPr>
          <w:rFonts w:eastAsia="宋体"/>
          <w:lang w:eastAsia="zh-CN"/>
        </w:rPr>
        <w:t>the overlapped frequency resource, guaranteeing that there is no signals transmitted in the system bandwidth Gap, FDM</w:t>
      </w:r>
      <w:r w:rsidR="004E1058" w:rsidRPr="00BF5559">
        <w:rPr>
          <w:rFonts w:eastAsia="宋体"/>
          <w:lang w:eastAsia="zh-CN"/>
        </w:rPr>
        <w:t>A</w:t>
      </w:r>
      <w:r w:rsidRPr="00BF5559">
        <w:rPr>
          <w:rFonts w:eastAsia="宋体"/>
          <w:lang w:eastAsia="zh-CN"/>
        </w:rPr>
        <w:t xml:space="preserve"> can still be achieved without introducing any interference between these two R2D channels.</w:t>
      </w:r>
      <w:r w:rsidR="004E1058" w:rsidRPr="00BF5559">
        <w:rPr>
          <w:rFonts w:eastAsia="宋体"/>
          <w:lang w:eastAsia="zh-CN"/>
        </w:rPr>
        <w:t xml:space="preserve"> </w:t>
      </w:r>
    </w:p>
    <w:p w14:paraId="66A3181B" w14:textId="3FB13017" w:rsidR="00473B32" w:rsidRPr="00BF5559" w:rsidRDefault="00BB61A3" w:rsidP="00984221">
      <w:pPr>
        <w:rPr>
          <w:rFonts w:eastAsia="宋体"/>
          <w:lang w:eastAsia="zh-CN"/>
        </w:rPr>
      </w:pPr>
      <w:r w:rsidRPr="00BF5559">
        <w:rPr>
          <w:rFonts w:eastAsia="宋体"/>
          <w:lang w:eastAsia="zh-CN"/>
        </w:rPr>
        <w:t>Comparing with only one R2D signal channel within one system bandwidth, t</w:t>
      </w:r>
      <w:r w:rsidR="004E1058" w:rsidRPr="00BF5559">
        <w:rPr>
          <w:rFonts w:eastAsia="宋体"/>
          <w:lang w:eastAsia="zh-CN"/>
        </w:rPr>
        <w:t xml:space="preserve">he total bandwidth to achieve FDMA is </w:t>
      </w:r>
      <w:r w:rsidRPr="00BF5559">
        <w:rPr>
          <w:rFonts w:eastAsia="宋体"/>
          <w:lang w:eastAsia="zh-CN"/>
        </w:rPr>
        <w:t>(</w:t>
      </w:r>
      <w:r w:rsidR="004E1058" w:rsidRPr="00BF5559">
        <w:rPr>
          <w:rFonts w:eastAsia="宋体"/>
          <w:lang w:eastAsia="zh-CN"/>
        </w:rPr>
        <w:t>2</w:t>
      </w:r>
      <w:r w:rsidRPr="00BF5559">
        <w:rPr>
          <w:rFonts w:eastAsia="宋体" w:hint="eastAsia"/>
          <w:lang w:eastAsia="zh-CN"/>
        </w:rPr>
        <w:t>×</w:t>
      </w:r>
      <w:r w:rsidRPr="00BF5559">
        <w:rPr>
          <w:rFonts w:eastAsia="宋体"/>
          <w:bCs/>
          <w:i/>
          <w:iCs/>
          <w:lang w:val="en-GB" w:eastAsia="zh-CN"/>
        </w:rPr>
        <w:t>B</w:t>
      </w:r>
      <w:r w:rsidRPr="00BF5559">
        <w:rPr>
          <w:rFonts w:eastAsia="宋体"/>
          <w:bCs/>
          <w:vertAlign w:val="subscript"/>
          <w:lang w:val="en-GB" w:eastAsia="zh-CN"/>
        </w:rPr>
        <w:t>sys,R2D</w:t>
      </w:r>
      <m:oMath>
        <m:r>
          <m:rPr>
            <m:sty m:val="p"/>
          </m:rPr>
          <w:rPr>
            <w:rFonts w:ascii="Cambria Math" w:eastAsia="宋体" w:hAnsi="Cambria Math"/>
            <w:vertAlign w:val="subscript"/>
            <w:lang w:val="en-GB" w:eastAsia="zh-CN"/>
          </w:rPr>
          <m:t xml:space="preserve"> </m:t>
        </m:r>
        <m:r>
          <m:rPr>
            <m:sty m:val="p"/>
          </m:rPr>
          <w:rPr>
            <w:rFonts w:ascii="Cambria Math" w:eastAsia="宋体" w:hAnsi="Cambria Math"/>
            <w:lang w:eastAsia="zh-CN"/>
          </w:rPr>
          <m:t xml:space="preserve">– </m:t>
        </m:r>
      </m:oMath>
      <w:r w:rsidRPr="00BF5559">
        <w:rPr>
          <w:rFonts w:eastAsia="宋体"/>
          <w:lang w:eastAsia="zh-CN"/>
        </w:rPr>
        <w:t>G</w:t>
      </w:r>
      <w:r w:rsidRPr="00BF5559">
        <w:rPr>
          <w:rFonts w:eastAsia="宋体" w:hint="eastAsia"/>
          <w:lang w:eastAsia="zh-CN"/>
        </w:rPr>
        <w:t>ap</w:t>
      </w:r>
      <w:r w:rsidRPr="00BF5559">
        <w:rPr>
          <w:rFonts w:eastAsia="宋体"/>
          <w:lang w:eastAsia="zh-CN"/>
        </w:rPr>
        <w:t>), which</w:t>
      </w:r>
      <w:r w:rsidRPr="00BF5559">
        <w:t xml:space="preserve"> obviously </w:t>
      </w:r>
      <w:r w:rsidRPr="00BF5559">
        <w:rPr>
          <w:rFonts w:eastAsia="宋体"/>
          <w:lang w:eastAsia="zh-CN"/>
        </w:rPr>
        <w:t>saves the spectrum resources and improve spectrum efficiency. Therefore, FDMA should be studied for R2D transmission.</w:t>
      </w:r>
    </w:p>
    <w:p w14:paraId="41BD2055" w14:textId="4BAB2713" w:rsidR="00984221" w:rsidRPr="00BF5559" w:rsidRDefault="00984221" w:rsidP="00984221">
      <w:pPr>
        <w:jc w:val="center"/>
        <w:rPr>
          <w:rFonts w:eastAsia="宋体"/>
          <w:lang w:eastAsia="zh-CN"/>
        </w:rPr>
      </w:pPr>
      <w:r w:rsidRPr="00BF5559">
        <w:rPr>
          <w:noProof/>
          <w:lang w:eastAsia="zh-CN"/>
        </w:rPr>
        <w:drawing>
          <wp:inline distT="0" distB="0" distL="0" distR="0" wp14:anchorId="34F3A4B8" wp14:editId="3F4EC367">
            <wp:extent cx="5916295" cy="2086610"/>
            <wp:effectExtent l="0" t="0" r="8255"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16295" cy="2086610"/>
                    </a:xfrm>
                    <a:prstGeom prst="rect">
                      <a:avLst/>
                    </a:prstGeom>
                  </pic:spPr>
                </pic:pic>
              </a:graphicData>
            </a:graphic>
          </wp:inline>
        </w:drawing>
      </w:r>
    </w:p>
    <w:p w14:paraId="0F8E2629" w14:textId="723BD724" w:rsidR="00984221" w:rsidRPr="00BF5559" w:rsidRDefault="00984221" w:rsidP="00984221">
      <w:pPr>
        <w:jc w:val="center"/>
        <w:rPr>
          <w:rFonts w:eastAsia="宋体"/>
          <w:lang w:eastAsia="zh-CN"/>
        </w:rPr>
      </w:pPr>
      <w:r w:rsidRPr="00BF5559">
        <w:rPr>
          <w:rFonts w:eastAsia="宋体"/>
          <w:bCs/>
        </w:rPr>
        <w:t xml:space="preserve">Figure </w:t>
      </w:r>
      <w:r w:rsidR="009D632C" w:rsidRPr="00BF5559">
        <w:rPr>
          <w:rFonts w:eastAsia="宋体" w:hint="eastAsia"/>
          <w:bCs/>
          <w:lang w:eastAsia="zh-CN"/>
        </w:rPr>
        <w:t>6</w:t>
      </w:r>
      <w:r w:rsidRPr="00BF5559">
        <w:rPr>
          <w:rFonts w:eastAsia="宋体"/>
          <w:bCs/>
        </w:rPr>
        <w:t>: one possible FDM candidate for A-DL</w:t>
      </w:r>
      <w:r w:rsidRPr="00BF5559" w:rsidDel="00107B49">
        <w:rPr>
          <w:rFonts w:eastAsia="宋体"/>
          <w:lang w:eastAsia="zh-CN"/>
        </w:rPr>
        <w:t xml:space="preserve"> </w:t>
      </w:r>
    </w:p>
    <w:p w14:paraId="3CCFEE95" w14:textId="7CB9702B" w:rsidR="001402CC" w:rsidRPr="00BF5559" w:rsidRDefault="001402CC" w:rsidP="001402CC">
      <w:pPr>
        <w:rPr>
          <w:rFonts w:eastAsia="宋体"/>
          <w:b/>
          <w:i/>
          <w:lang w:eastAsia="zh-CN"/>
        </w:rPr>
      </w:pPr>
      <w:r w:rsidRPr="00BF5559">
        <w:rPr>
          <w:rFonts w:eastAsia="宋体"/>
          <w:b/>
          <w:i/>
          <w:lang w:eastAsia="zh-CN"/>
        </w:rPr>
        <w:t>Proposal</w:t>
      </w:r>
      <w:r w:rsidR="00683384" w:rsidRPr="00BF5559">
        <w:rPr>
          <w:rFonts w:eastAsia="宋体"/>
          <w:b/>
          <w:i/>
          <w:lang w:eastAsia="zh-CN"/>
        </w:rPr>
        <w:t xml:space="preserve"> </w:t>
      </w:r>
      <w:r w:rsidR="00570613" w:rsidRPr="00BF5559">
        <w:rPr>
          <w:rFonts w:eastAsia="宋体"/>
          <w:b/>
          <w:i/>
          <w:lang w:eastAsia="zh-CN"/>
        </w:rPr>
        <w:t>7</w:t>
      </w:r>
      <w:r w:rsidRPr="00BF5559">
        <w:rPr>
          <w:rFonts w:eastAsia="宋体"/>
          <w:b/>
          <w:i/>
          <w:lang w:eastAsia="zh-CN"/>
        </w:rPr>
        <w:t xml:space="preserve">: </w:t>
      </w:r>
      <w:r w:rsidR="00683384" w:rsidRPr="00BF5559">
        <w:rPr>
          <w:rFonts w:eastAsia="宋体"/>
          <w:b/>
          <w:i/>
          <w:lang w:eastAsia="zh-CN"/>
        </w:rPr>
        <w:t xml:space="preserve">For multiple </w:t>
      </w:r>
      <w:r w:rsidR="001E72EF" w:rsidRPr="00BF5559">
        <w:rPr>
          <w:rFonts w:eastAsia="宋体"/>
          <w:b/>
          <w:i/>
          <w:lang w:eastAsia="zh-CN"/>
        </w:rPr>
        <w:t xml:space="preserve">A-IoT </w:t>
      </w:r>
      <w:r w:rsidR="00683384" w:rsidRPr="00BF5559">
        <w:rPr>
          <w:rFonts w:eastAsia="宋体"/>
          <w:b/>
          <w:i/>
          <w:lang w:eastAsia="zh-CN"/>
        </w:rPr>
        <w:t xml:space="preserve">operators coexistence scenario, </w:t>
      </w:r>
      <w:r w:rsidRPr="00BF5559">
        <w:rPr>
          <w:rFonts w:eastAsia="宋体"/>
          <w:b/>
          <w:i/>
          <w:lang w:eastAsia="zh-CN"/>
        </w:rPr>
        <w:t>FDMA</w:t>
      </w:r>
      <w:r w:rsidR="00683384" w:rsidRPr="00BF5559">
        <w:rPr>
          <w:rFonts w:eastAsia="宋体"/>
          <w:b/>
          <w:i/>
          <w:lang w:eastAsia="zh-CN"/>
        </w:rPr>
        <w:t xml:space="preserve"> with partial overlapped system bandwidth</w:t>
      </w:r>
      <w:r w:rsidRPr="00BF5559">
        <w:rPr>
          <w:rFonts w:eastAsia="宋体"/>
          <w:b/>
          <w:i/>
          <w:lang w:eastAsia="zh-CN"/>
        </w:rPr>
        <w:t xml:space="preserve"> should be studied as one candidate access method for R2D transmission, e.g.  two R2D signal channels are allocated at the edge of two different system bandwidth</w:t>
      </w:r>
      <w:r w:rsidR="00210E5F" w:rsidRPr="00BF5559">
        <w:rPr>
          <w:rFonts w:eastAsia="宋体"/>
          <w:b/>
          <w:i/>
          <w:lang w:eastAsia="zh-CN"/>
        </w:rPr>
        <w:t>.</w:t>
      </w:r>
    </w:p>
    <w:p w14:paraId="1E7E3B6C" w14:textId="4AF2CCE8" w:rsidR="00554634" w:rsidRPr="00BF5559" w:rsidRDefault="00554634" w:rsidP="00554634">
      <w:pPr>
        <w:pStyle w:val="3"/>
        <w:ind w:left="720"/>
        <w:rPr>
          <w:lang w:eastAsia="zh-CN"/>
        </w:rPr>
      </w:pPr>
      <w:r w:rsidRPr="00BF5559">
        <w:rPr>
          <w:lang w:eastAsia="zh-CN"/>
        </w:rPr>
        <w:t>Numerology</w:t>
      </w:r>
    </w:p>
    <w:p w14:paraId="5FABB83F" w14:textId="67094122" w:rsidR="00CC041B" w:rsidRPr="00BF5559" w:rsidRDefault="00CC041B" w:rsidP="00CC041B">
      <w:pPr>
        <w:rPr>
          <w:lang w:val="en-GB" w:eastAsia="zh-CN"/>
        </w:rPr>
      </w:pPr>
      <w:r w:rsidRPr="00BF5559">
        <w:rPr>
          <w:rFonts w:eastAsia="宋体"/>
          <w:lang w:eastAsia="zh-CN"/>
        </w:rPr>
        <w:t>5G NR can be deployed in a large frequency range, i.e., from sub-1GHz to 100 GHz. Since different frequency ranges have different channel characteristics and have different sensitivities to phase noise, the higher subcarrier spacings (SCSs) were introduced to the NR system for using in the high frequency range. From the perspective of use cases, NR</w:t>
      </w:r>
      <w:r w:rsidRPr="00BF5559">
        <w:t xml:space="preserve"> </w:t>
      </w:r>
      <w:r w:rsidRPr="00BF5559">
        <w:rPr>
          <w:rFonts w:eastAsia="宋体"/>
          <w:lang w:eastAsia="zh-CN"/>
        </w:rPr>
        <w:t xml:space="preserve">supports multiple use cases including eMBB, massive MTC, and URLLC in the same carrier frequency. Different use cases would need different subcarrier spacing and larger subcarrier spacing is needed to meet the air-latency requirements. In addition, coexistence with LTE systems is an important factor for determining of the exact value of SCS(s) used in NR. In order to minimize </w:t>
      </w:r>
      <w:r w:rsidRPr="00BF5559">
        <w:rPr>
          <w:rFonts w:eastAsia="宋体"/>
          <w:lang w:eastAsia="zh-CN"/>
        </w:rPr>
        <w:lastRenderedPageBreak/>
        <w:t xml:space="preserve">the interference between different RATs, SCSs used in NR </w:t>
      </w:r>
      <w:r w:rsidRPr="00BF5559">
        <w:rPr>
          <w:rFonts w:eastAsia="宋体" w:hint="eastAsia"/>
          <w:lang w:eastAsia="zh-CN"/>
        </w:rPr>
        <w:t>are</w:t>
      </w:r>
      <w:r w:rsidRPr="00BF5559">
        <w:rPr>
          <w:rFonts w:eastAsia="宋体"/>
          <w:lang w:eastAsia="zh-CN"/>
        </w:rPr>
        <w:t xml:space="preserve"> orthogonal to the SCS used in LTE, e.g., 15kHz, 30kHz, 60kHz, etc. The above aspects can also be taken into account for determining the numerologies of the A-IoT system.</w:t>
      </w:r>
    </w:p>
    <w:p w14:paraId="698F07DB" w14:textId="2487C29C" w:rsidR="00CC041B" w:rsidRPr="00BF5559" w:rsidRDefault="00CC041B" w:rsidP="00CC041B">
      <w:pPr>
        <w:rPr>
          <w:rFonts w:eastAsia="宋体"/>
          <w:lang w:eastAsia="zh-CN"/>
        </w:rPr>
      </w:pPr>
      <w:r w:rsidRPr="00BF5559">
        <w:rPr>
          <w:rFonts w:eastAsia="宋体"/>
          <w:lang w:val="en-GB" w:eastAsia="zh-CN"/>
        </w:rPr>
        <w:t>Taking</w:t>
      </w:r>
      <w:r w:rsidRPr="00BF5559">
        <w:rPr>
          <w:rFonts w:eastAsia="宋体"/>
          <w:lang w:eastAsia="zh-CN"/>
        </w:rPr>
        <w:t xml:space="preserve"> NB-IoT as a reference, as a low-power communication technique that 3GPP has studied, the downlink transmission of NB-IoT supports 15 kHz SCS</w:t>
      </w:r>
      <w:r w:rsidRPr="00BF5559">
        <w:rPr>
          <w:kern w:val="2"/>
          <w:lang w:eastAsia="zh-CN"/>
        </w:rPr>
        <w:t xml:space="preserve"> </w:t>
      </w:r>
      <w:r w:rsidRPr="00BF5559">
        <w:rPr>
          <w:rFonts w:eastAsia="宋体"/>
          <w:lang w:eastAsia="zh-CN"/>
        </w:rPr>
        <w:t xml:space="preserve">for all deployment modes, i.e., standalone band, guardband, and in-band. The coexistence between LTE and NB-IoT in in-band deployment mode considers the </w:t>
      </w:r>
      <w:r w:rsidRPr="00BF5559">
        <w:rPr>
          <w:rFonts w:eastAsia="宋体" w:hint="eastAsia"/>
          <w:lang w:eastAsia="zh-CN"/>
        </w:rPr>
        <w:t>same</w:t>
      </w:r>
      <w:r w:rsidRPr="00BF5559">
        <w:rPr>
          <w:rFonts w:eastAsia="宋体"/>
          <w:lang w:eastAsia="zh-CN"/>
        </w:rPr>
        <w:t xml:space="preserve"> principle of SCS determination in NR to keep orthogonality, SCS with 15kHz is used in NB-IoT.</w:t>
      </w:r>
      <w:r w:rsidRPr="00BF5559">
        <w:t xml:space="preserve"> </w:t>
      </w:r>
    </w:p>
    <w:p w14:paraId="2F2D4B74" w14:textId="1DA60880" w:rsidR="00CC041B" w:rsidRPr="00BF5559" w:rsidRDefault="00CC041B" w:rsidP="00CC041B">
      <w:pPr>
        <w:rPr>
          <w:lang w:eastAsia="ko-KR"/>
        </w:rPr>
      </w:pPr>
      <w:r w:rsidRPr="00BF5559">
        <w:t>As for</w:t>
      </w:r>
      <w:r w:rsidRPr="00BF5559">
        <w:rPr>
          <w:kern w:val="2"/>
          <w:lang w:eastAsia="zh-CN"/>
        </w:rPr>
        <w:t xml:space="preserve"> the A-IoT system, the same principle can be considered. Specifically, </w:t>
      </w:r>
      <w:r w:rsidRPr="00BF5559">
        <w:rPr>
          <w:lang w:eastAsia="ko-KR"/>
        </w:rPr>
        <w:t xml:space="preserve">to avoid/minimize the ISI(inter-subcarrier interference) and ICI (inter-carrier interference), the numerology used by R2D transmission should be orthogonal to the NR OFDM signals, e.g., 15 kHz </w:t>
      </w:r>
      <w:r w:rsidRPr="00BF5559">
        <w:rPr>
          <w:lang w:eastAsia="zh-CN"/>
        </w:rPr>
        <w:t>is</w:t>
      </w:r>
      <w:r w:rsidRPr="00BF5559">
        <w:rPr>
          <w:lang w:eastAsia="ko-KR"/>
        </w:rPr>
        <w:t xml:space="preserve"> used for the FDD band in FR1 as an starting point for </w:t>
      </w:r>
      <w:r w:rsidR="0038127B" w:rsidRPr="00BF5559">
        <w:rPr>
          <w:lang w:eastAsia="ko-KR"/>
        </w:rPr>
        <w:t>R2D transmission</w:t>
      </w:r>
      <w:r w:rsidRPr="00BF5559">
        <w:rPr>
          <w:lang w:eastAsia="ko-KR"/>
        </w:rPr>
        <w:t xml:space="preserve">. Other SCS can be further studied together considering the </w:t>
      </w:r>
      <w:r w:rsidR="0038127B" w:rsidRPr="00BF5559">
        <w:rPr>
          <w:lang w:eastAsia="ko-KR"/>
        </w:rPr>
        <w:t xml:space="preserve">R2D </w:t>
      </w:r>
      <w:r w:rsidRPr="00BF5559">
        <w:rPr>
          <w:lang w:eastAsia="ko-KR"/>
        </w:rPr>
        <w:t>data rate requirement and chip duration.</w:t>
      </w:r>
    </w:p>
    <w:p w14:paraId="77B47462" w14:textId="711117A1" w:rsidR="00CC041B" w:rsidRPr="00BF5559" w:rsidRDefault="00CC041B" w:rsidP="00CC041B">
      <w:pPr>
        <w:rPr>
          <w:b/>
          <w:i/>
          <w:lang w:eastAsia="ko-KR"/>
        </w:rPr>
      </w:pPr>
      <w:r w:rsidRPr="00BF5559">
        <w:rPr>
          <w:rFonts w:eastAsia="宋体"/>
          <w:b/>
          <w:i/>
          <w:lang w:eastAsia="zh-CN"/>
        </w:rPr>
        <w:t xml:space="preserve">Proposal </w:t>
      </w:r>
      <w:r w:rsidR="00570613" w:rsidRPr="00BF5559">
        <w:rPr>
          <w:rFonts w:eastAsia="宋体"/>
          <w:b/>
          <w:i/>
          <w:lang w:eastAsia="zh-CN"/>
        </w:rPr>
        <w:t>8</w:t>
      </w:r>
      <w:r w:rsidRPr="00BF5559">
        <w:rPr>
          <w:rFonts w:eastAsia="宋体"/>
          <w:b/>
          <w:i/>
          <w:lang w:eastAsia="zh-CN"/>
        </w:rPr>
        <w:t xml:space="preserve">: </w:t>
      </w:r>
      <w:r w:rsidR="0038127B" w:rsidRPr="00BF5559">
        <w:rPr>
          <w:rFonts w:eastAsia="宋体"/>
          <w:b/>
          <w:i/>
          <w:lang w:eastAsia="zh-CN"/>
        </w:rPr>
        <w:t>A-IoT R2D transmission study includes a subcarrier spacing of 15 kHz.</w:t>
      </w:r>
      <w:r w:rsidRPr="00BF5559">
        <w:rPr>
          <w:b/>
          <w:i/>
          <w:lang w:eastAsia="zh-CN"/>
        </w:rPr>
        <w:t xml:space="preserve"> </w:t>
      </w:r>
    </w:p>
    <w:p w14:paraId="69B1B8B0" w14:textId="3C759A43" w:rsidR="00554634" w:rsidRPr="00BF5559" w:rsidRDefault="00554634" w:rsidP="00554634">
      <w:pPr>
        <w:pStyle w:val="3"/>
        <w:ind w:left="720"/>
        <w:rPr>
          <w:lang w:eastAsia="zh-CN"/>
        </w:rPr>
      </w:pPr>
      <w:r w:rsidRPr="00BF5559">
        <w:rPr>
          <w:lang w:eastAsia="zh-CN"/>
        </w:rPr>
        <w:t>Bandwidth</w:t>
      </w:r>
    </w:p>
    <w:p w14:paraId="481AB2FC" w14:textId="7054C706" w:rsidR="00A0082A" w:rsidRPr="00BF5559" w:rsidRDefault="00A0082A" w:rsidP="00A0082A">
      <w:pPr>
        <w:rPr>
          <w:lang w:eastAsia="zh-CN"/>
        </w:rPr>
      </w:pPr>
      <w:r w:rsidRPr="00BF5559">
        <w:rPr>
          <w:lang w:eastAsia="zh-CN"/>
        </w:rPr>
        <w:t>Regarding R2D bandwidth</w:t>
      </w:r>
      <w:r w:rsidRPr="00BF5559">
        <w:rPr>
          <w:lang w:val="en-GB" w:eastAsia="zh-CN"/>
        </w:rPr>
        <w:t>, the following agreement has been achieved in RAN1#116</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A0082A" w:rsidRPr="00BF5559" w14:paraId="2B992EF2" w14:textId="77777777" w:rsidTr="00F14090">
        <w:tc>
          <w:tcPr>
            <w:tcW w:w="9307" w:type="dxa"/>
          </w:tcPr>
          <w:p w14:paraId="551ADC7A" w14:textId="77777777" w:rsidR="00A0082A" w:rsidRPr="00BF5559" w:rsidRDefault="00A0082A" w:rsidP="00A0082A">
            <w:pPr>
              <w:rPr>
                <w:b/>
                <w:bCs/>
                <w:lang w:eastAsia="x-none"/>
              </w:rPr>
            </w:pPr>
            <w:r w:rsidRPr="00BF5559">
              <w:rPr>
                <w:b/>
                <w:bCs/>
                <w:lang w:eastAsia="x-none"/>
              </w:rPr>
              <w:t>Agreement</w:t>
            </w:r>
          </w:p>
          <w:p w14:paraId="02890F96" w14:textId="77777777" w:rsidR="00A0082A" w:rsidRPr="00BF5559" w:rsidRDefault="00A0082A" w:rsidP="00A0082A">
            <w:pPr>
              <w:rPr>
                <w:rFonts w:eastAsia="等线"/>
                <w:bCs/>
                <w:lang w:eastAsia="zh-CN"/>
              </w:rPr>
            </w:pPr>
            <w:r w:rsidRPr="00BF5559">
              <w:rPr>
                <w:bCs/>
                <w:lang w:eastAsia="x-none"/>
              </w:rPr>
              <w:t>At least the following bandwidths for R2D are defined for the purpose of the study:</w:t>
            </w:r>
          </w:p>
          <w:p w14:paraId="5F27AA1C" w14:textId="77777777" w:rsidR="00A0082A" w:rsidRPr="00BF5559" w:rsidRDefault="00A0082A" w:rsidP="00A0082A">
            <w:pPr>
              <w:numPr>
                <w:ilvl w:val="0"/>
                <w:numId w:val="21"/>
              </w:numPr>
              <w:autoSpaceDE/>
              <w:autoSpaceDN/>
              <w:adjustRightInd/>
              <w:snapToGrid/>
              <w:spacing w:after="0"/>
              <w:jc w:val="left"/>
              <w:rPr>
                <w:bCs/>
                <w:lang w:eastAsia="x-none"/>
              </w:rPr>
            </w:pPr>
            <w:r w:rsidRPr="00BF5559">
              <w:rPr>
                <w:bCs/>
                <w:lang w:eastAsia="x-none"/>
              </w:rPr>
              <w:t xml:space="preserve">Transmission bandwidth, </w:t>
            </w:r>
            <w:r w:rsidRPr="00BF5559">
              <w:rPr>
                <w:bCs/>
                <w:i/>
                <w:iCs/>
                <w:lang w:eastAsia="x-none"/>
              </w:rPr>
              <w:t>B</w:t>
            </w:r>
            <w:r w:rsidRPr="00BF5559">
              <w:rPr>
                <w:bCs/>
                <w:vertAlign w:val="subscript"/>
                <w:lang w:eastAsia="x-none"/>
              </w:rPr>
              <w:t>tx,R2D</w:t>
            </w:r>
            <w:r w:rsidRPr="00BF5559">
              <w:rPr>
                <w:rFonts w:eastAsia="等线" w:hint="eastAsia"/>
                <w:bCs/>
                <w:lang w:eastAsia="zh-CN"/>
              </w:rPr>
              <w:t xml:space="preserve"> from </w:t>
            </w:r>
            <w:r w:rsidRPr="00BF5559">
              <w:rPr>
                <w:rFonts w:eastAsia="等线"/>
                <w:bCs/>
                <w:lang w:eastAsia="zh-CN"/>
              </w:rPr>
              <w:t>a Reader</w:t>
            </w:r>
            <w:r w:rsidRPr="00BF5559">
              <w:rPr>
                <w:rFonts w:eastAsia="等线" w:hint="eastAsia"/>
                <w:bCs/>
                <w:lang w:eastAsia="zh-CN"/>
              </w:rPr>
              <w:t xml:space="preserve"> perspective</w:t>
            </w:r>
            <w:r w:rsidRPr="00BF5559">
              <w:rPr>
                <w:rFonts w:eastAsia="等线"/>
                <w:bCs/>
                <w:lang w:eastAsia="zh-CN"/>
              </w:rPr>
              <w:t>: T</w:t>
            </w:r>
            <w:r w:rsidRPr="00BF5559">
              <w:rPr>
                <w:rFonts w:eastAsia="等线" w:hint="eastAsia"/>
                <w:bCs/>
                <w:lang w:eastAsia="zh-CN"/>
              </w:rPr>
              <w:t xml:space="preserve">he frequency resources used for transmitting </w:t>
            </w:r>
            <w:r w:rsidRPr="00BF5559">
              <w:rPr>
                <w:rFonts w:eastAsia="等线"/>
                <w:bCs/>
                <w:lang w:eastAsia="zh-CN"/>
              </w:rPr>
              <w:t>R2D</w:t>
            </w:r>
          </w:p>
          <w:p w14:paraId="0FB5CBFE" w14:textId="77777777" w:rsidR="00A0082A" w:rsidRPr="00BF5559" w:rsidRDefault="00A0082A" w:rsidP="00A0082A">
            <w:pPr>
              <w:numPr>
                <w:ilvl w:val="0"/>
                <w:numId w:val="21"/>
              </w:numPr>
              <w:autoSpaceDE/>
              <w:autoSpaceDN/>
              <w:adjustRightInd/>
              <w:snapToGrid/>
              <w:spacing w:after="0"/>
              <w:jc w:val="left"/>
              <w:rPr>
                <w:bCs/>
                <w:lang w:eastAsia="x-none"/>
              </w:rPr>
            </w:pPr>
            <w:r w:rsidRPr="00BF5559">
              <w:rPr>
                <w:bCs/>
                <w:lang w:eastAsia="x-none"/>
              </w:rPr>
              <w:t xml:space="preserve">Occupied bandwidth, </w:t>
            </w:r>
            <w:r w:rsidRPr="00BF5559">
              <w:rPr>
                <w:bCs/>
                <w:i/>
                <w:iCs/>
                <w:lang w:eastAsia="x-none"/>
              </w:rPr>
              <w:t>B</w:t>
            </w:r>
            <w:r w:rsidRPr="00BF5559">
              <w:rPr>
                <w:bCs/>
                <w:vertAlign w:val="subscript"/>
                <w:lang w:eastAsia="x-none"/>
              </w:rPr>
              <w:t>occ,R2D</w:t>
            </w:r>
            <w:r w:rsidRPr="00BF5559">
              <w:rPr>
                <w:rFonts w:eastAsia="等线" w:hint="eastAsia"/>
                <w:bCs/>
                <w:lang w:eastAsia="zh-CN"/>
              </w:rPr>
              <w:t xml:space="preserve"> from </w:t>
            </w:r>
            <w:r w:rsidRPr="00BF5559">
              <w:rPr>
                <w:rFonts w:eastAsia="等线"/>
                <w:bCs/>
                <w:lang w:eastAsia="zh-CN"/>
              </w:rPr>
              <w:t>a Reader</w:t>
            </w:r>
            <w:r w:rsidRPr="00BF5559">
              <w:rPr>
                <w:rFonts w:eastAsia="等线" w:hint="eastAsia"/>
                <w:bCs/>
                <w:lang w:eastAsia="zh-CN"/>
              </w:rPr>
              <w:t xml:space="preserve"> perspective</w:t>
            </w:r>
            <w:r w:rsidRPr="00BF5559">
              <w:rPr>
                <w:rFonts w:eastAsia="等线"/>
                <w:bCs/>
                <w:lang w:eastAsia="zh-CN"/>
              </w:rPr>
              <w:t>: T</w:t>
            </w:r>
            <w:r w:rsidRPr="00BF5559">
              <w:rPr>
                <w:rFonts w:eastAsia="等线" w:hint="eastAsia"/>
                <w:bCs/>
                <w:lang w:eastAsia="zh-CN"/>
              </w:rPr>
              <w:t xml:space="preserve">he frequency resources used for transmitting </w:t>
            </w:r>
            <w:r w:rsidRPr="00BF5559">
              <w:rPr>
                <w:rFonts w:eastAsia="等线"/>
                <w:bCs/>
                <w:lang w:eastAsia="zh-CN"/>
              </w:rPr>
              <w:t xml:space="preserve">R2D, </w:t>
            </w:r>
            <w:r w:rsidRPr="00BF5559">
              <w:rPr>
                <w:rFonts w:eastAsia="等线" w:hint="eastAsia"/>
                <w:bCs/>
                <w:lang w:eastAsia="zh-CN"/>
              </w:rPr>
              <w:t xml:space="preserve">and </w:t>
            </w:r>
            <w:r w:rsidRPr="00BF5559">
              <w:rPr>
                <w:rFonts w:eastAsia="等线"/>
                <w:bCs/>
                <w:lang w:eastAsia="zh-CN"/>
              </w:rPr>
              <w:t xml:space="preserve">potential </w:t>
            </w:r>
            <w:r w:rsidRPr="00BF5559">
              <w:rPr>
                <w:rFonts w:eastAsia="等线" w:hint="eastAsia"/>
                <w:bCs/>
                <w:lang w:eastAsia="zh-CN"/>
              </w:rPr>
              <w:t xml:space="preserve">guard </w:t>
            </w:r>
            <w:r w:rsidRPr="00BF5559">
              <w:rPr>
                <w:rFonts w:eastAsia="等线"/>
                <w:bCs/>
                <w:lang w:eastAsia="zh-CN"/>
              </w:rPr>
              <w:t>band</w:t>
            </w:r>
          </w:p>
          <w:p w14:paraId="4C5F9542" w14:textId="77777777" w:rsidR="00A0082A" w:rsidRPr="00BF5559" w:rsidRDefault="00A0082A" w:rsidP="00A0082A">
            <w:pPr>
              <w:numPr>
                <w:ilvl w:val="0"/>
                <w:numId w:val="21"/>
              </w:numPr>
              <w:autoSpaceDE/>
              <w:autoSpaceDN/>
              <w:adjustRightInd/>
              <w:snapToGrid/>
              <w:spacing w:after="0"/>
              <w:jc w:val="left"/>
              <w:rPr>
                <w:lang w:eastAsia="x-none"/>
              </w:rPr>
            </w:pPr>
            <w:r w:rsidRPr="00BF5559">
              <w:rPr>
                <w:bCs/>
                <w:lang w:eastAsia="x-none"/>
              </w:rPr>
              <w:t>B</w:t>
            </w:r>
            <w:r w:rsidRPr="00BF5559">
              <w:rPr>
                <w:bCs/>
                <w:vertAlign w:val="subscript"/>
                <w:lang w:eastAsia="x-none"/>
              </w:rPr>
              <w:t>occ,R2D</w:t>
            </w:r>
            <w:r w:rsidRPr="00BF5559">
              <w:rPr>
                <w:bCs/>
                <w:lang w:eastAsia="x-none"/>
              </w:rPr>
              <w:t xml:space="preserve"> </w:t>
            </w:r>
            <w:r w:rsidRPr="00BF5559">
              <w:rPr>
                <w:rFonts w:cs="Times"/>
                <w:bCs/>
                <w:lang w:eastAsia="x-none"/>
              </w:rPr>
              <w:t xml:space="preserve">≥ </w:t>
            </w:r>
            <w:r w:rsidRPr="00BF5559">
              <w:rPr>
                <w:rFonts w:cs="Times"/>
                <w:bCs/>
                <w:i/>
                <w:iCs/>
                <w:lang w:eastAsia="x-none"/>
              </w:rPr>
              <w:t>B</w:t>
            </w:r>
            <w:r w:rsidRPr="00BF5559">
              <w:rPr>
                <w:rFonts w:cs="Times"/>
                <w:bCs/>
                <w:vertAlign w:val="subscript"/>
                <w:lang w:eastAsia="x-none"/>
              </w:rPr>
              <w:t>tx,</w:t>
            </w:r>
            <w:r w:rsidRPr="00BF5559">
              <w:rPr>
                <w:bCs/>
                <w:vertAlign w:val="subscript"/>
                <w:lang w:eastAsia="x-none"/>
              </w:rPr>
              <w:t>R2D</w:t>
            </w:r>
          </w:p>
          <w:p w14:paraId="09EDD17B" w14:textId="77777777" w:rsidR="00A0082A" w:rsidRPr="00BF5559" w:rsidRDefault="00A0082A" w:rsidP="00A0082A">
            <w:pPr>
              <w:numPr>
                <w:ilvl w:val="1"/>
                <w:numId w:val="21"/>
              </w:numPr>
              <w:autoSpaceDE/>
              <w:autoSpaceDN/>
              <w:adjustRightInd/>
              <w:snapToGrid/>
              <w:spacing w:after="0"/>
              <w:jc w:val="left"/>
              <w:rPr>
                <w:lang w:eastAsia="x-none"/>
              </w:rPr>
            </w:pPr>
            <w:r w:rsidRPr="00BF5559">
              <w:rPr>
                <w:bCs/>
                <w:lang w:eastAsia="x-none"/>
              </w:rPr>
              <w:t xml:space="preserve">FFS: Further constraint(s) </w:t>
            </w:r>
            <w:r w:rsidRPr="00BF5559">
              <w:rPr>
                <w:rFonts w:cs="Times"/>
                <w:bCs/>
                <w:lang w:eastAsia="x-none"/>
              </w:rPr>
              <w:t xml:space="preserve">e.g. </w:t>
            </w:r>
            <w:r w:rsidRPr="00BF5559">
              <w:rPr>
                <w:bCs/>
                <w:lang w:eastAsia="x-none"/>
              </w:rPr>
              <w:t>B</w:t>
            </w:r>
            <w:r w:rsidRPr="00BF5559">
              <w:rPr>
                <w:bCs/>
                <w:vertAlign w:val="subscript"/>
                <w:lang w:eastAsia="x-none"/>
              </w:rPr>
              <w:t xml:space="preserve">occ,R2D </w:t>
            </w:r>
            <w:r w:rsidRPr="00BF5559">
              <w:rPr>
                <w:rFonts w:cs="Times"/>
                <w:bCs/>
                <w:lang w:eastAsia="x-none"/>
              </w:rPr>
              <w:t xml:space="preserve">= </w:t>
            </w:r>
            <w:r w:rsidRPr="00BF5559">
              <w:rPr>
                <w:rFonts w:cs="Times"/>
                <w:bCs/>
                <w:i/>
                <w:iCs/>
                <w:lang w:eastAsia="x-none"/>
              </w:rPr>
              <w:t>B</w:t>
            </w:r>
            <w:r w:rsidRPr="00BF5559">
              <w:rPr>
                <w:rFonts w:cs="Times"/>
                <w:bCs/>
                <w:vertAlign w:val="subscript"/>
                <w:lang w:eastAsia="x-none"/>
              </w:rPr>
              <w:t>tx,</w:t>
            </w:r>
            <w:r w:rsidRPr="00BF5559">
              <w:rPr>
                <w:bCs/>
                <w:vertAlign w:val="subscript"/>
                <w:lang w:eastAsia="x-none"/>
              </w:rPr>
              <w:t>R2D</w:t>
            </w:r>
            <w:r w:rsidRPr="00BF5559">
              <w:rPr>
                <w:rFonts w:cs="Times"/>
                <w:bCs/>
                <w:lang w:eastAsia="x-none"/>
              </w:rPr>
              <w:t>.</w:t>
            </w:r>
          </w:p>
          <w:p w14:paraId="5DC00BFF" w14:textId="35B575DA" w:rsidR="00A0082A" w:rsidRPr="00BF5559" w:rsidRDefault="00A0082A" w:rsidP="00A0082A">
            <w:pPr>
              <w:numPr>
                <w:ilvl w:val="1"/>
                <w:numId w:val="21"/>
              </w:numPr>
              <w:autoSpaceDE/>
              <w:autoSpaceDN/>
              <w:adjustRightInd/>
              <w:snapToGrid/>
              <w:spacing w:after="0"/>
              <w:jc w:val="left"/>
              <w:rPr>
                <w:lang w:eastAsia="x-none"/>
              </w:rPr>
            </w:pPr>
            <w:r w:rsidRPr="00BF5559">
              <w:rPr>
                <w:bCs/>
                <w:lang w:eastAsia="x-none"/>
              </w:rPr>
              <w:t>Possible values of each bandwidth are FFS</w:t>
            </w:r>
          </w:p>
        </w:tc>
      </w:tr>
    </w:tbl>
    <w:p w14:paraId="06ABD330" w14:textId="29614CF4" w:rsidR="003C0497" w:rsidRPr="00BF5559" w:rsidRDefault="003C0497" w:rsidP="003C0497">
      <w:pPr>
        <w:rPr>
          <w:lang w:eastAsia="zh-CN"/>
        </w:rPr>
      </w:pPr>
    </w:p>
    <w:p w14:paraId="0D6F70FA" w14:textId="13A849C1" w:rsidR="00150E69" w:rsidRPr="00BF5559" w:rsidRDefault="00631D86" w:rsidP="003C0497">
      <w:pPr>
        <w:rPr>
          <w:lang w:eastAsia="zh-CN"/>
        </w:rPr>
      </w:pPr>
      <w:r w:rsidRPr="00BF5559">
        <w:rPr>
          <w:lang w:eastAsia="zh-CN"/>
        </w:rPr>
        <w:t xml:space="preserve">In addition to the </w:t>
      </w:r>
      <w:r w:rsidRPr="00BF5559">
        <w:rPr>
          <w:rFonts w:hint="eastAsia"/>
          <w:lang w:eastAsia="zh-CN"/>
        </w:rPr>
        <w:t>t</w:t>
      </w:r>
      <w:r w:rsidRPr="00BF5559">
        <w:rPr>
          <w:bCs/>
          <w:lang w:eastAsia="x-none"/>
        </w:rPr>
        <w:t xml:space="preserve">ransmission bandwidth </w:t>
      </w:r>
      <w:r w:rsidRPr="00BF5559">
        <w:rPr>
          <w:bCs/>
          <w:i/>
          <w:iCs/>
          <w:lang w:eastAsia="x-none"/>
        </w:rPr>
        <w:t>B</w:t>
      </w:r>
      <w:r w:rsidRPr="00BF5559">
        <w:rPr>
          <w:bCs/>
          <w:vertAlign w:val="subscript"/>
          <w:lang w:eastAsia="x-none"/>
        </w:rPr>
        <w:t>tx,R2D</w:t>
      </w:r>
      <w:r w:rsidRPr="00BF5559">
        <w:rPr>
          <w:rFonts w:eastAsia="等线" w:hint="eastAsia"/>
          <w:bCs/>
          <w:lang w:eastAsia="zh-CN"/>
        </w:rPr>
        <w:t xml:space="preserve"> </w:t>
      </w:r>
      <w:r w:rsidRPr="00BF5559">
        <w:rPr>
          <w:rFonts w:eastAsia="等线"/>
          <w:bCs/>
          <w:lang w:eastAsia="zh-CN"/>
        </w:rPr>
        <w:t>and o</w:t>
      </w:r>
      <w:r w:rsidRPr="00BF5559">
        <w:rPr>
          <w:bCs/>
          <w:lang w:eastAsia="x-none"/>
        </w:rPr>
        <w:t xml:space="preserve">ccupied bandwidth </w:t>
      </w:r>
      <w:r w:rsidRPr="00BF5559">
        <w:rPr>
          <w:bCs/>
          <w:i/>
          <w:iCs/>
          <w:lang w:eastAsia="x-none"/>
        </w:rPr>
        <w:t>B</w:t>
      </w:r>
      <w:r w:rsidRPr="00BF5559">
        <w:rPr>
          <w:bCs/>
          <w:vertAlign w:val="subscript"/>
          <w:lang w:eastAsia="x-none"/>
        </w:rPr>
        <w:t>occ,R2D</w:t>
      </w:r>
      <w:r w:rsidRPr="00BF5559">
        <w:rPr>
          <w:lang w:eastAsia="zh-CN"/>
        </w:rPr>
        <w:t xml:space="preserve"> mentioned in the </w:t>
      </w:r>
      <w:r w:rsidR="00210E5F" w:rsidRPr="00BF5559">
        <w:rPr>
          <w:lang w:eastAsia="zh-CN"/>
        </w:rPr>
        <w:t>a</w:t>
      </w:r>
      <w:r w:rsidRPr="00BF5559">
        <w:rPr>
          <w:lang w:eastAsia="zh-CN"/>
        </w:rPr>
        <w:t>bove agreement, system bandwidth</w:t>
      </w:r>
      <w:r w:rsidR="00210E5F" w:rsidRPr="00BF5559">
        <w:rPr>
          <w:rFonts w:eastAsia="宋体"/>
          <w:bCs/>
          <w:i/>
          <w:iCs/>
          <w:lang w:val="en-GB" w:eastAsia="zh-CN"/>
        </w:rPr>
        <w:t xml:space="preserve"> B</w:t>
      </w:r>
      <w:r w:rsidR="00210E5F" w:rsidRPr="00BF5559">
        <w:rPr>
          <w:rFonts w:eastAsia="宋体"/>
          <w:bCs/>
          <w:vertAlign w:val="subscript"/>
          <w:lang w:val="en-GB" w:eastAsia="zh-CN"/>
        </w:rPr>
        <w:t>sys,R2D</w:t>
      </w:r>
      <w:r w:rsidRPr="00BF5559">
        <w:rPr>
          <w:lang w:eastAsia="zh-CN"/>
        </w:rPr>
        <w:t xml:space="preserve"> should also be considered.</w:t>
      </w:r>
    </w:p>
    <w:p w14:paraId="142CC277" w14:textId="77777777" w:rsidR="00631D86" w:rsidRPr="00BF5559" w:rsidRDefault="00631D86" w:rsidP="00631D86">
      <w:pPr>
        <w:rPr>
          <w:rFonts w:eastAsia="宋体"/>
          <w:lang w:eastAsia="zh-CN"/>
        </w:rPr>
      </w:pPr>
      <w:r w:rsidRPr="00BF5559">
        <w:rPr>
          <w:rFonts w:eastAsia="宋体"/>
          <w:lang w:eastAsia="zh-CN"/>
        </w:rPr>
        <w:t xml:space="preserve">In the RFID communication or Low-power communication system, an envelope detector will be used to detect the received signal limited to its low power consumption and complexity. To support the detection of the signal in the specific frequency range only, an RF filter (achieved by matching network or other implementation) will be designed in front of the envelope detector. In general, the bandwidth of the RF filter is impacted by the operating carrier frequency and its Q value. To be specific, the bandwidth of the RF filter (achieved by matching network) can be calculated as follows : </w:t>
      </w:r>
    </w:p>
    <w:p w14:paraId="142CF8F8" w14:textId="77777777" w:rsidR="00631D86" w:rsidRPr="00BF5559" w:rsidRDefault="00631D86" w:rsidP="00631D86">
      <w:pPr>
        <w:jc w:val="right"/>
        <w:rPr>
          <w:rFonts w:eastAsia="宋体"/>
          <w:lang w:eastAsia="zh-CN"/>
        </w:rPr>
      </w:pPr>
      <w:r w:rsidRPr="00BF5559">
        <w:rPr>
          <w:rFonts w:eastAsia="宋体"/>
          <w:lang w:eastAsia="zh-CN"/>
        </w:rPr>
        <w:t>Bandwidth of RF filter  = center of operating carrier frequency/Q                                 (1)</w:t>
      </w:r>
    </w:p>
    <w:p w14:paraId="1C57FC3E" w14:textId="3BEBAC25" w:rsidR="00631D86" w:rsidRPr="00BF5559" w:rsidRDefault="00631D86" w:rsidP="00631D86">
      <w:pPr>
        <w:rPr>
          <w:rFonts w:eastAsia="宋体"/>
          <w:lang w:eastAsia="zh-CN"/>
        </w:rPr>
      </w:pPr>
      <w:r w:rsidRPr="00BF5559">
        <w:rPr>
          <w:rFonts w:eastAsia="宋体"/>
          <w:lang w:eastAsia="zh-CN"/>
        </w:rPr>
        <w:t>It can be found that, the larger the Q-value, the smaller the matching bandwidth.</w:t>
      </w:r>
      <w:r w:rsidRPr="00BF5559">
        <w:t xml:space="preserve"> </w:t>
      </w:r>
      <w:r w:rsidRPr="00BF5559">
        <w:rPr>
          <w:rFonts w:eastAsia="宋体"/>
          <w:lang w:eastAsia="zh-CN"/>
        </w:rPr>
        <w:t>At the microwave frequencies, the normal Q-value range is usually between 10 and 50. The specific Q-value depends on the design requirements, operating frequency, antenna structure, and implementation of the matching network.</w:t>
      </w:r>
      <w:r w:rsidRPr="00BF5559">
        <w:t xml:space="preserve"> </w:t>
      </w:r>
    </w:p>
    <w:p w14:paraId="76748833" w14:textId="74579437" w:rsidR="00631D86" w:rsidRPr="00BF5559" w:rsidRDefault="00631D86" w:rsidP="00631D86">
      <w:pPr>
        <w:rPr>
          <w:rFonts w:eastAsia="宋体"/>
          <w:lang w:eastAsia="zh-CN"/>
        </w:rPr>
      </w:pPr>
      <w:r w:rsidRPr="00BF5559">
        <w:rPr>
          <w:rFonts w:eastAsia="宋体"/>
          <w:lang w:eastAsia="zh-CN"/>
        </w:rPr>
        <w:t>Clearly, considering the power consumption and complexity of A-IoT d</w:t>
      </w:r>
      <w:r w:rsidRPr="00BF5559">
        <w:rPr>
          <w:rFonts w:eastAsia="宋体" w:hint="eastAsia"/>
          <w:lang w:eastAsia="zh-CN"/>
        </w:rPr>
        <w:t>evices</w:t>
      </w:r>
      <w:r w:rsidRPr="00BF5559">
        <w:rPr>
          <w:rFonts w:eastAsia="宋体"/>
          <w:lang w:eastAsia="zh-CN"/>
        </w:rPr>
        <w:t xml:space="preserve">, the bandwidth of reception is relatively large. Hence, only one signal can be transmitted in this relatively BW. Differently, the bandwidth of the transmitted signal is not limited. </w:t>
      </w:r>
    </w:p>
    <w:p w14:paraId="6DDCD2A4" w14:textId="60976AE8" w:rsidR="00503FAA" w:rsidRPr="00F16559" w:rsidRDefault="00631D86" w:rsidP="003C0497">
      <w:pPr>
        <w:rPr>
          <w:rFonts w:eastAsia="等线"/>
          <w:bCs/>
          <w:lang w:eastAsia="zh-CN"/>
        </w:rPr>
      </w:pPr>
      <w:r w:rsidRPr="00BF5559">
        <w:rPr>
          <w:rFonts w:eastAsia="宋体"/>
          <w:lang w:eastAsia="zh-CN"/>
        </w:rPr>
        <w:t xml:space="preserve">Based on the above analysis, a system bandwidth should also be introduced in A-IoT system, as shown in Figure </w:t>
      </w:r>
      <w:r w:rsidR="009D632C" w:rsidRPr="00BF5559">
        <w:rPr>
          <w:rFonts w:eastAsia="宋体" w:hint="eastAsia"/>
          <w:lang w:eastAsia="zh-CN"/>
        </w:rPr>
        <w:t>7</w:t>
      </w:r>
      <w:r w:rsidRPr="00BF5559">
        <w:rPr>
          <w:rFonts w:eastAsia="宋体"/>
          <w:lang w:eastAsia="zh-CN"/>
        </w:rPr>
        <w:t xml:space="preserve"> </w:t>
      </w:r>
      <w:r w:rsidR="00CE43EE">
        <w:rPr>
          <w:rFonts w:eastAsia="宋体"/>
          <w:lang w:eastAsia="zh-CN"/>
        </w:rPr>
        <w:t>[3]</w:t>
      </w:r>
      <w:r w:rsidRPr="00BF5559">
        <w:rPr>
          <w:rFonts w:eastAsia="宋体"/>
          <w:lang w:eastAsia="zh-CN"/>
        </w:rPr>
        <w:t>.</w:t>
      </w:r>
      <w:r w:rsidRPr="00BF5559">
        <w:rPr>
          <w:rFonts w:eastAsia="宋体"/>
        </w:rPr>
        <w:t xml:space="preserve"> Specifically, system bandwidth</w:t>
      </w:r>
      <w:r w:rsidR="003B7E57" w:rsidRPr="00BF5559">
        <w:rPr>
          <w:rFonts w:eastAsia="宋体"/>
        </w:rPr>
        <w:t>,</w:t>
      </w:r>
      <w:r w:rsidRPr="00BF5559">
        <w:rPr>
          <w:rFonts w:eastAsia="宋体"/>
          <w:bCs/>
          <w:i/>
          <w:iCs/>
          <w:lang w:val="en-GB" w:eastAsia="zh-CN"/>
        </w:rPr>
        <w:t xml:space="preserve"> B</w:t>
      </w:r>
      <w:r w:rsidRPr="00BF5559">
        <w:rPr>
          <w:rFonts w:eastAsia="宋体"/>
          <w:bCs/>
          <w:vertAlign w:val="subscript"/>
          <w:lang w:val="en-GB" w:eastAsia="zh-CN"/>
        </w:rPr>
        <w:t>sys,R2D</w:t>
      </w:r>
      <w:r w:rsidRPr="00BF5559">
        <w:rPr>
          <w:rFonts w:eastAsia="宋体"/>
        </w:rPr>
        <w:t xml:space="preserve"> </w:t>
      </w:r>
      <w:r w:rsidR="003B7E57" w:rsidRPr="00BF5559">
        <w:rPr>
          <w:rFonts w:eastAsia="等线" w:hint="eastAsia"/>
          <w:bCs/>
          <w:lang w:eastAsia="zh-CN"/>
        </w:rPr>
        <w:t xml:space="preserve">from both </w:t>
      </w:r>
      <w:r w:rsidR="003B7E57" w:rsidRPr="00BF5559">
        <w:rPr>
          <w:rFonts w:eastAsia="等线"/>
          <w:bCs/>
          <w:lang w:eastAsia="zh-CN"/>
        </w:rPr>
        <w:t>Reader</w:t>
      </w:r>
      <w:r w:rsidR="003B7E57" w:rsidRPr="00BF5559">
        <w:rPr>
          <w:rFonts w:eastAsia="等线" w:hint="eastAsia"/>
          <w:bCs/>
          <w:lang w:eastAsia="zh-CN"/>
        </w:rPr>
        <w:t xml:space="preserve"> and </w:t>
      </w:r>
      <w:r w:rsidR="003B7E57" w:rsidRPr="00BF5559">
        <w:rPr>
          <w:rFonts w:eastAsia="等线"/>
          <w:bCs/>
          <w:lang w:eastAsia="zh-CN"/>
        </w:rPr>
        <w:t xml:space="preserve">device </w:t>
      </w:r>
      <w:r w:rsidR="003B7E57" w:rsidRPr="00BF5559">
        <w:rPr>
          <w:rFonts w:eastAsia="等线" w:hint="eastAsia"/>
          <w:bCs/>
          <w:lang w:eastAsia="zh-CN"/>
        </w:rPr>
        <w:t>perspective, which includes the frequency resources that are confined within the receiver RF filter.</w:t>
      </w:r>
    </w:p>
    <w:p w14:paraId="50382D3B" w14:textId="06823C03" w:rsidR="00150E69" w:rsidRPr="00BF5559" w:rsidRDefault="00631D86" w:rsidP="00631D86">
      <w:pPr>
        <w:jc w:val="center"/>
        <w:rPr>
          <w:lang w:eastAsia="zh-CN"/>
        </w:rPr>
      </w:pPr>
      <w:r w:rsidRPr="00BF5559">
        <w:rPr>
          <w:noProof/>
          <w:lang w:eastAsia="zh-CN"/>
        </w:rPr>
        <w:lastRenderedPageBreak/>
        <w:drawing>
          <wp:inline distT="0" distB="0" distL="0" distR="0" wp14:anchorId="6150B306" wp14:editId="4D3D1252">
            <wp:extent cx="4480560" cy="15544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80560" cy="1554480"/>
                    </a:xfrm>
                    <a:prstGeom prst="rect">
                      <a:avLst/>
                    </a:prstGeom>
                    <a:noFill/>
                    <a:ln>
                      <a:noFill/>
                    </a:ln>
                  </pic:spPr>
                </pic:pic>
              </a:graphicData>
            </a:graphic>
          </wp:inline>
        </w:drawing>
      </w:r>
    </w:p>
    <w:p w14:paraId="4D44EEF8" w14:textId="2BED20DF" w:rsidR="003B7E57" w:rsidRPr="00BF5559" w:rsidRDefault="003B7E57" w:rsidP="00347985">
      <w:pPr>
        <w:jc w:val="center"/>
        <w:rPr>
          <w:lang w:eastAsia="zh-CN"/>
        </w:rPr>
      </w:pPr>
      <w:r w:rsidRPr="00BF5559">
        <w:rPr>
          <w:lang w:eastAsia="zh-CN"/>
        </w:rPr>
        <w:t xml:space="preserve">Figure </w:t>
      </w:r>
      <w:r w:rsidR="009D632C" w:rsidRPr="00BF5559">
        <w:rPr>
          <w:rFonts w:hint="eastAsia"/>
          <w:lang w:eastAsia="zh-CN"/>
        </w:rPr>
        <w:t>7</w:t>
      </w:r>
      <w:r w:rsidR="00347985" w:rsidRPr="00BF5559">
        <w:rPr>
          <w:lang w:eastAsia="zh-CN"/>
        </w:rPr>
        <w:t xml:space="preserve">. </w:t>
      </w:r>
      <w:r w:rsidR="00B121B7" w:rsidRPr="00BF5559">
        <w:rPr>
          <w:bCs/>
          <w:iCs/>
          <w:lang w:eastAsia="zh-CN"/>
        </w:rPr>
        <w:t>possible bandwidth in R2D</w:t>
      </w:r>
      <w:r w:rsidR="004832D4">
        <w:rPr>
          <w:bCs/>
          <w:iCs/>
          <w:lang w:eastAsia="zh-CN"/>
        </w:rPr>
        <w:t xml:space="preserve"> [3]</w:t>
      </w:r>
    </w:p>
    <w:p w14:paraId="458C6B69" w14:textId="13520BA3" w:rsidR="00503FAA" w:rsidRPr="00BF5559" w:rsidRDefault="00503FAA" w:rsidP="00503FAA">
      <w:pPr>
        <w:rPr>
          <w:rFonts w:eastAsia="宋体"/>
          <w:lang w:eastAsia="zh-CN"/>
        </w:rPr>
      </w:pPr>
      <w:r>
        <w:rPr>
          <w:rFonts w:eastAsia="等线"/>
          <w:bCs/>
          <w:lang w:eastAsia="zh-CN"/>
        </w:rPr>
        <w:t>I</w:t>
      </w:r>
      <w:r>
        <w:rPr>
          <w:rFonts w:eastAsia="等线" w:hint="eastAsia"/>
          <w:bCs/>
          <w:lang w:eastAsia="zh-CN"/>
        </w:rPr>
        <w:t>n</w:t>
      </w:r>
      <w:r>
        <w:rPr>
          <w:rFonts w:eastAsia="等线"/>
          <w:bCs/>
          <w:lang w:eastAsia="zh-CN"/>
        </w:rPr>
        <w:t xml:space="preserve"> addition, based on the analysis in 2.2.4, to achieve FDMA</w:t>
      </w:r>
      <w:r w:rsidRPr="00503FAA">
        <w:rPr>
          <w:rFonts w:eastAsia="宋体"/>
          <w:lang w:eastAsia="zh-CN"/>
        </w:rPr>
        <w:t xml:space="preserve"> </w:t>
      </w:r>
      <w:r w:rsidRPr="00BF5559">
        <w:rPr>
          <w:rFonts w:eastAsia="宋体"/>
          <w:lang w:eastAsia="zh-CN"/>
        </w:rPr>
        <w:t>without introducing any interference between these two R2D channels</w:t>
      </w:r>
      <w:r>
        <w:rPr>
          <w:rFonts w:eastAsia="宋体"/>
          <w:lang w:eastAsia="zh-CN"/>
        </w:rPr>
        <w:t>,</w:t>
      </w:r>
      <w:r>
        <w:rPr>
          <w:rFonts w:eastAsia="等线"/>
          <w:bCs/>
          <w:lang w:eastAsia="zh-CN"/>
        </w:rPr>
        <w:t xml:space="preserve"> </w:t>
      </w:r>
      <w:r w:rsidRPr="00BF5559">
        <w:rPr>
          <w:rFonts w:eastAsia="宋体"/>
          <w:lang w:eastAsia="zh-CN"/>
        </w:rPr>
        <w:t>the system bandwidth Gap</w:t>
      </w:r>
      <w:r w:rsidRPr="00503FAA">
        <w:rPr>
          <w:rFonts w:eastAsia="宋体"/>
          <w:lang w:eastAsia="zh-CN"/>
        </w:rPr>
        <w:t xml:space="preserve"> </w:t>
      </w:r>
      <w:r>
        <w:rPr>
          <w:rFonts w:eastAsia="宋体"/>
          <w:lang w:eastAsia="zh-CN"/>
        </w:rPr>
        <w:t xml:space="preserve">needs to be </w:t>
      </w:r>
      <w:r w:rsidRPr="00BF5559">
        <w:rPr>
          <w:rFonts w:eastAsia="宋体"/>
          <w:lang w:eastAsia="zh-CN"/>
        </w:rPr>
        <w:t>defin</w:t>
      </w:r>
      <w:r>
        <w:rPr>
          <w:rFonts w:eastAsia="宋体"/>
          <w:lang w:eastAsia="zh-CN"/>
        </w:rPr>
        <w:t>ed</w:t>
      </w:r>
      <w:r w:rsidRPr="00BF5559">
        <w:rPr>
          <w:rFonts w:eastAsia="宋体"/>
          <w:lang w:eastAsia="zh-CN"/>
        </w:rPr>
        <w:t xml:space="preserve"> in the overlapped frequency resource, guaranteeing that there is no signals transmitted in the system bandwidth Gap</w:t>
      </w:r>
      <w:r>
        <w:rPr>
          <w:rFonts w:eastAsia="宋体"/>
          <w:lang w:eastAsia="zh-CN"/>
        </w:rPr>
        <w:t>.</w:t>
      </w:r>
      <w:r w:rsidRPr="00BF5559">
        <w:rPr>
          <w:rFonts w:eastAsia="宋体"/>
          <w:lang w:eastAsia="zh-CN"/>
        </w:rPr>
        <w:t xml:space="preserve"> </w:t>
      </w:r>
    </w:p>
    <w:p w14:paraId="1B9FB3B1" w14:textId="4312D5A4" w:rsidR="00347985" w:rsidRPr="00BF5559" w:rsidRDefault="00347985" w:rsidP="00347985">
      <w:pPr>
        <w:rPr>
          <w:rFonts w:eastAsia="等线"/>
          <w:b/>
          <w:bCs/>
          <w:i/>
          <w:lang w:eastAsia="zh-CN"/>
        </w:rPr>
      </w:pPr>
      <w:r w:rsidRPr="00BF5559">
        <w:rPr>
          <w:rFonts w:eastAsia="宋体"/>
          <w:b/>
          <w:i/>
          <w:lang w:eastAsia="zh-CN"/>
        </w:rPr>
        <w:t xml:space="preserve">Proposal </w:t>
      </w:r>
      <w:r w:rsidR="00570613" w:rsidRPr="00BF5559">
        <w:rPr>
          <w:rFonts w:eastAsia="宋体"/>
          <w:b/>
          <w:i/>
          <w:lang w:eastAsia="zh-CN"/>
        </w:rPr>
        <w:t>9</w:t>
      </w:r>
      <w:r w:rsidRPr="00BF5559">
        <w:rPr>
          <w:rFonts w:eastAsia="宋体"/>
          <w:b/>
          <w:i/>
          <w:lang w:eastAsia="zh-CN"/>
        </w:rPr>
        <w:t xml:space="preserve">: </w:t>
      </w:r>
      <w:r w:rsidRPr="00BF5559">
        <w:rPr>
          <w:b/>
          <w:bCs/>
          <w:i/>
          <w:lang w:eastAsia="x-none"/>
        </w:rPr>
        <w:t xml:space="preserve">At least the </w:t>
      </w:r>
      <w:r w:rsidRPr="00BF5559">
        <w:rPr>
          <w:rFonts w:eastAsia="宋体"/>
          <w:b/>
          <w:i/>
        </w:rPr>
        <w:t>system bandwidth,</w:t>
      </w:r>
      <w:r w:rsidRPr="00BF5559">
        <w:rPr>
          <w:rFonts w:eastAsia="宋体"/>
          <w:b/>
          <w:bCs/>
          <w:i/>
          <w:iCs/>
          <w:lang w:val="en-GB" w:eastAsia="zh-CN"/>
        </w:rPr>
        <w:t xml:space="preserve"> B</w:t>
      </w:r>
      <w:r w:rsidRPr="00BF5559">
        <w:rPr>
          <w:rFonts w:eastAsia="宋体"/>
          <w:b/>
          <w:bCs/>
          <w:i/>
          <w:vertAlign w:val="subscript"/>
          <w:lang w:val="en-GB" w:eastAsia="zh-CN"/>
        </w:rPr>
        <w:t>sys,R2D</w:t>
      </w:r>
      <w:r w:rsidRPr="00BF5559">
        <w:rPr>
          <w:b/>
          <w:bCs/>
          <w:i/>
          <w:lang w:eastAsia="x-none"/>
        </w:rPr>
        <w:t xml:space="preserve"> </w:t>
      </w:r>
      <w:r w:rsidR="00503FAA">
        <w:rPr>
          <w:b/>
          <w:bCs/>
          <w:i/>
          <w:lang w:eastAsia="x-none"/>
        </w:rPr>
        <w:t xml:space="preserve"> and </w:t>
      </w:r>
      <w:r w:rsidR="00503FAA" w:rsidRPr="00503FAA">
        <w:rPr>
          <w:b/>
          <w:bCs/>
          <w:i/>
          <w:lang w:eastAsia="x-none"/>
        </w:rPr>
        <w:t>system bandwidth</w:t>
      </w:r>
      <w:r w:rsidR="00503FAA">
        <w:rPr>
          <w:b/>
          <w:bCs/>
          <w:i/>
          <w:lang w:eastAsia="x-none"/>
        </w:rPr>
        <w:t xml:space="preserve"> Gap </w:t>
      </w:r>
      <w:r w:rsidRPr="00BF5559">
        <w:rPr>
          <w:b/>
          <w:bCs/>
          <w:i/>
          <w:lang w:eastAsia="x-none"/>
        </w:rPr>
        <w:t>for R2D are defined for the purpose of the study:</w:t>
      </w:r>
    </w:p>
    <w:p w14:paraId="58BD5096" w14:textId="45FD8B1E" w:rsidR="00347985" w:rsidRPr="001619EB" w:rsidRDefault="00347985" w:rsidP="001619EB">
      <w:pPr>
        <w:numPr>
          <w:ilvl w:val="0"/>
          <w:numId w:val="23"/>
        </w:numPr>
        <w:autoSpaceDE/>
        <w:autoSpaceDN/>
        <w:adjustRightInd/>
        <w:snapToGrid/>
        <w:spacing w:after="0"/>
        <w:jc w:val="left"/>
        <w:rPr>
          <w:b/>
          <w:bCs/>
          <w:i/>
          <w:lang w:eastAsia="x-none"/>
        </w:rPr>
      </w:pPr>
      <w:r w:rsidRPr="001619EB">
        <w:rPr>
          <w:b/>
          <w:bCs/>
          <w:i/>
          <w:lang w:eastAsia="x-none"/>
        </w:rPr>
        <w:t xml:space="preserve">system bandwidth, Bsys,R2D </w:t>
      </w:r>
      <w:r w:rsidRPr="001619EB">
        <w:rPr>
          <w:rFonts w:hint="eastAsia"/>
          <w:b/>
          <w:bCs/>
          <w:i/>
          <w:lang w:eastAsia="x-none"/>
        </w:rPr>
        <w:t xml:space="preserve">from both </w:t>
      </w:r>
      <w:r w:rsidRPr="001619EB">
        <w:rPr>
          <w:b/>
          <w:bCs/>
          <w:i/>
          <w:lang w:eastAsia="x-none"/>
        </w:rPr>
        <w:t>Reader</w:t>
      </w:r>
      <w:r w:rsidRPr="001619EB">
        <w:rPr>
          <w:rFonts w:hint="eastAsia"/>
          <w:b/>
          <w:bCs/>
          <w:i/>
          <w:lang w:eastAsia="x-none"/>
        </w:rPr>
        <w:t xml:space="preserve"> and </w:t>
      </w:r>
      <w:r w:rsidRPr="001619EB">
        <w:rPr>
          <w:b/>
          <w:bCs/>
          <w:i/>
          <w:lang w:eastAsia="x-none"/>
        </w:rPr>
        <w:t xml:space="preserve">device </w:t>
      </w:r>
      <w:r w:rsidRPr="001619EB">
        <w:rPr>
          <w:rFonts w:hint="eastAsia"/>
          <w:b/>
          <w:bCs/>
          <w:i/>
          <w:lang w:eastAsia="x-none"/>
        </w:rPr>
        <w:t>perspective, which includes the frequency resources that are confined within the receiver RF filter.</w:t>
      </w:r>
    </w:p>
    <w:p w14:paraId="2ACEDF3B" w14:textId="416D2FEE" w:rsidR="00503FAA" w:rsidRPr="00F16559" w:rsidRDefault="004832D4" w:rsidP="001619EB">
      <w:pPr>
        <w:numPr>
          <w:ilvl w:val="0"/>
          <w:numId w:val="23"/>
        </w:numPr>
        <w:autoSpaceDE/>
        <w:autoSpaceDN/>
        <w:adjustRightInd/>
        <w:snapToGrid/>
        <w:spacing w:after="0"/>
        <w:jc w:val="left"/>
        <w:rPr>
          <w:rFonts w:eastAsia="宋体"/>
          <w:b/>
          <w:i/>
          <w:lang w:eastAsia="zh-CN"/>
        </w:rPr>
      </w:pPr>
      <w:r w:rsidRPr="001619EB">
        <w:rPr>
          <w:b/>
          <w:bCs/>
          <w:i/>
          <w:lang w:eastAsia="x-none"/>
        </w:rPr>
        <w:t xml:space="preserve">FFS: </w:t>
      </w:r>
      <w:r w:rsidR="00503FAA" w:rsidRPr="001619EB">
        <w:rPr>
          <w:b/>
          <w:bCs/>
          <w:i/>
          <w:lang w:eastAsia="x-none"/>
        </w:rPr>
        <w:t>s</w:t>
      </w:r>
      <w:r w:rsidR="00503FAA" w:rsidRPr="00BF5559">
        <w:rPr>
          <w:rFonts w:eastAsia="宋体"/>
          <w:b/>
          <w:i/>
        </w:rPr>
        <w:t>ystem bandwidth</w:t>
      </w:r>
      <w:r w:rsidR="00503FAA">
        <w:rPr>
          <w:rFonts w:eastAsia="宋体"/>
          <w:b/>
          <w:i/>
        </w:rPr>
        <w:t xml:space="preserve"> Gap,</w:t>
      </w:r>
      <w:r w:rsidR="00503FAA" w:rsidRPr="00503FAA">
        <w:rPr>
          <w:rFonts w:eastAsia="宋体"/>
          <w:b/>
          <w:i/>
          <w:lang w:eastAsia="zh-CN"/>
        </w:rPr>
        <w:t xml:space="preserve"> from a Reader perspective: The frequency resources in the overlapped frequency resource</w:t>
      </w:r>
      <w:r w:rsidR="00503FAA">
        <w:rPr>
          <w:rFonts w:eastAsia="宋体"/>
          <w:b/>
          <w:i/>
          <w:lang w:eastAsia="zh-CN"/>
        </w:rPr>
        <w:t xml:space="preserve"> between</w:t>
      </w:r>
      <w:r>
        <w:rPr>
          <w:rFonts w:eastAsia="宋体"/>
          <w:b/>
          <w:i/>
          <w:lang w:eastAsia="zh-CN"/>
        </w:rPr>
        <w:t xml:space="preserve"> inter-operators</w:t>
      </w:r>
      <w:r w:rsidRPr="00BF5559">
        <w:rPr>
          <w:rFonts w:eastAsia="宋体"/>
          <w:b/>
          <w:i/>
          <w:lang w:eastAsia="zh-CN"/>
        </w:rPr>
        <w:t xml:space="preserve"> if multiple A-IoT operators coexistence scenario is supported in Rel-19.</w:t>
      </w:r>
    </w:p>
    <w:p w14:paraId="7606D7AA" w14:textId="2766CAC3" w:rsidR="00150E69" w:rsidRPr="00BF5559" w:rsidRDefault="00631D86" w:rsidP="003C0497">
      <w:pPr>
        <w:rPr>
          <w:lang w:eastAsia="zh-CN"/>
        </w:rPr>
      </w:pPr>
      <w:r w:rsidRPr="00BF5559">
        <w:rPr>
          <w:bCs/>
          <w:lang w:eastAsia="x-none"/>
        </w:rPr>
        <w:t>As for the values of each bandwidth,</w:t>
      </w:r>
      <w:r w:rsidRPr="00BF5559">
        <w:rPr>
          <w:rFonts w:eastAsia="宋体"/>
          <w:lang w:eastAsia="zh-CN"/>
        </w:rPr>
        <w:t xml:space="preserve"> a narrow signal band can be considered for </w:t>
      </w:r>
      <w:r w:rsidRPr="00BF5559">
        <w:rPr>
          <w:rFonts w:hint="eastAsia"/>
          <w:lang w:eastAsia="zh-CN"/>
        </w:rPr>
        <w:t>t</w:t>
      </w:r>
      <w:r w:rsidRPr="00BF5559">
        <w:rPr>
          <w:bCs/>
          <w:lang w:eastAsia="x-none"/>
        </w:rPr>
        <w:t xml:space="preserve">ransmission bandwidth </w:t>
      </w:r>
      <w:r w:rsidRPr="00BF5559">
        <w:rPr>
          <w:bCs/>
          <w:i/>
          <w:iCs/>
          <w:lang w:eastAsia="x-none"/>
        </w:rPr>
        <w:t>B</w:t>
      </w:r>
      <w:r w:rsidRPr="00BF5559">
        <w:rPr>
          <w:bCs/>
          <w:vertAlign w:val="subscript"/>
          <w:lang w:eastAsia="x-none"/>
        </w:rPr>
        <w:t>tx,R2D</w:t>
      </w:r>
      <w:r w:rsidRPr="00BF5559">
        <w:rPr>
          <w:rFonts w:eastAsia="等线" w:hint="eastAsia"/>
          <w:bCs/>
          <w:lang w:eastAsia="zh-CN"/>
        </w:rPr>
        <w:t xml:space="preserve"> </w:t>
      </w:r>
      <w:r w:rsidRPr="00BF5559">
        <w:rPr>
          <w:rFonts w:eastAsia="等线"/>
          <w:bCs/>
          <w:lang w:eastAsia="zh-CN"/>
        </w:rPr>
        <w:t>and o</w:t>
      </w:r>
      <w:r w:rsidRPr="00BF5559">
        <w:rPr>
          <w:bCs/>
          <w:lang w:eastAsia="x-none"/>
        </w:rPr>
        <w:t xml:space="preserve">ccupied bandwidth </w:t>
      </w:r>
      <w:r w:rsidRPr="00BF5559">
        <w:rPr>
          <w:bCs/>
          <w:i/>
          <w:iCs/>
          <w:lang w:eastAsia="x-none"/>
        </w:rPr>
        <w:t>B</w:t>
      </w:r>
      <w:r w:rsidRPr="00BF5559">
        <w:rPr>
          <w:bCs/>
          <w:vertAlign w:val="subscript"/>
          <w:lang w:eastAsia="x-none"/>
        </w:rPr>
        <w:t>occ,R2D</w:t>
      </w:r>
      <w:r w:rsidRPr="00BF5559">
        <w:rPr>
          <w:rFonts w:eastAsia="宋体"/>
          <w:lang w:eastAsia="zh-CN"/>
        </w:rPr>
        <w:t xml:space="preserve">. If a narrow band is adopted, other frequencies except the signal band within the system bandwidth can be regarded as gaps to avoid interference. </w:t>
      </w:r>
      <w:r w:rsidRPr="00BF5559">
        <w:rPr>
          <w:rFonts w:eastAsia="宋体" w:hint="eastAsia"/>
          <w:lang w:eastAsia="zh-CN"/>
        </w:rPr>
        <w:t>Based</w:t>
      </w:r>
      <w:r w:rsidRPr="00BF5559">
        <w:rPr>
          <w:rFonts w:eastAsia="宋体"/>
          <w:lang w:eastAsia="zh-CN"/>
        </w:rPr>
        <w:t xml:space="preserve"> on this benefit, the R2D signal could be a narrow band signal. </w:t>
      </w:r>
      <w:r w:rsidR="00347985" w:rsidRPr="00BF5559">
        <w:rPr>
          <w:rFonts w:eastAsia="宋体"/>
          <w:lang w:eastAsia="zh-CN"/>
        </w:rPr>
        <w:t>For example, considering 180 kHz or integer multiple(s) of 180 kHz</w:t>
      </w:r>
      <w:r w:rsidRPr="00BF5559">
        <w:rPr>
          <w:rFonts w:eastAsia="宋体"/>
          <w:lang w:eastAsia="zh-CN"/>
        </w:rPr>
        <w:t xml:space="preserve">. </w:t>
      </w:r>
      <w:r w:rsidR="00347985" w:rsidRPr="00BF5559">
        <w:rPr>
          <w:rFonts w:eastAsia="宋体"/>
          <w:lang w:eastAsia="zh-CN"/>
        </w:rPr>
        <w:t>In addition</w:t>
      </w:r>
      <w:r w:rsidRPr="00BF5559">
        <w:rPr>
          <w:rFonts w:eastAsia="宋体"/>
          <w:lang w:eastAsia="zh-CN"/>
        </w:rPr>
        <w:t>, the system bandwidth</w:t>
      </w:r>
      <w:r w:rsidRPr="00BF5559">
        <w:rPr>
          <w:rFonts w:eastAsia="宋体"/>
          <w:bCs/>
          <w:i/>
          <w:iCs/>
          <w:lang w:val="en-GB" w:eastAsia="zh-CN"/>
        </w:rPr>
        <w:t xml:space="preserve"> B</w:t>
      </w:r>
      <w:r w:rsidRPr="00BF5559">
        <w:rPr>
          <w:rFonts w:eastAsia="宋体"/>
          <w:bCs/>
          <w:vertAlign w:val="subscript"/>
          <w:lang w:val="en-GB" w:eastAsia="zh-CN"/>
        </w:rPr>
        <w:t>sys,R2D</w:t>
      </w:r>
      <w:r w:rsidRPr="00BF5559">
        <w:rPr>
          <w:rFonts w:eastAsia="宋体"/>
          <w:bCs/>
          <w:lang w:val="en-GB" w:eastAsia="zh-CN"/>
        </w:rPr>
        <w:t xml:space="preserve"> </w:t>
      </w:r>
      <w:r w:rsidRPr="00BF5559">
        <w:rPr>
          <w:rFonts w:hint="eastAsia"/>
          <w:lang w:eastAsia="zh-CN"/>
        </w:rPr>
        <w:t>i</w:t>
      </w:r>
      <w:r w:rsidRPr="00BF5559">
        <w:rPr>
          <w:lang w:eastAsia="zh-CN"/>
        </w:rPr>
        <w:t xml:space="preserve">s a wide band, e.g., </w:t>
      </w:r>
      <w:r w:rsidR="00347985" w:rsidRPr="00BF5559">
        <w:rPr>
          <w:rFonts w:eastAsia="宋体"/>
          <w:lang w:eastAsia="zh-CN"/>
        </w:rPr>
        <w:t xml:space="preserve">considering </w:t>
      </w:r>
      <w:r w:rsidR="00347985" w:rsidRPr="00BF5559">
        <w:rPr>
          <w:lang w:eastAsia="zh-CN"/>
        </w:rPr>
        <w:t xml:space="preserve">at least </w:t>
      </w:r>
      <w:r w:rsidRPr="00BF5559">
        <w:rPr>
          <w:lang w:eastAsia="zh-CN"/>
        </w:rPr>
        <w:t>10MHz.</w:t>
      </w:r>
    </w:p>
    <w:p w14:paraId="738C6A8D" w14:textId="449ACB1F" w:rsidR="003254C0" w:rsidRPr="00BF5559" w:rsidRDefault="00347985" w:rsidP="00347985">
      <w:pPr>
        <w:rPr>
          <w:rFonts w:eastAsia="宋体"/>
          <w:b/>
          <w:i/>
          <w:lang w:eastAsia="zh-CN"/>
        </w:rPr>
      </w:pPr>
      <w:r w:rsidRPr="00BF5559">
        <w:rPr>
          <w:rFonts w:eastAsia="宋体"/>
          <w:b/>
          <w:i/>
          <w:lang w:eastAsia="zh-CN"/>
        </w:rPr>
        <w:t xml:space="preserve">Proposal </w:t>
      </w:r>
      <w:r w:rsidR="00570613" w:rsidRPr="00BF5559">
        <w:rPr>
          <w:rFonts w:eastAsia="宋体"/>
          <w:b/>
          <w:i/>
          <w:lang w:eastAsia="zh-CN"/>
        </w:rPr>
        <w:t>10</w:t>
      </w:r>
      <w:r w:rsidRPr="00BF5559">
        <w:rPr>
          <w:rFonts w:eastAsia="宋体"/>
          <w:b/>
          <w:i/>
          <w:lang w:eastAsia="zh-CN"/>
        </w:rPr>
        <w:t xml:space="preserve">: </w:t>
      </w:r>
      <w:r w:rsidR="003254C0" w:rsidRPr="00BF5559">
        <w:rPr>
          <w:rFonts w:eastAsia="宋体"/>
          <w:b/>
          <w:i/>
          <w:lang w:eastAsia="zh-CN"/>
        </w:rPr>
        <w:t>Considering the following values for the bandwidth:</w:t>
      </w:r>
    </w:p>
    <w:p w14:paraId="18FEEBFA" w14:textId="1D5FE0E3" w:rsidR="00ED302A" w:rsidRPr="001619EB" w:rsidRDefault="00ED302A" w:rsidP="001619EB">
      <w:pPr>
        <w:numPr>
          <w:ilvl w:val="0"/>
          <w:numId w:val="23"/>
        </w:numPr>
        <w:autoSpaceDE/>
        <w:autoSpaceDN/>
        <w:adjustRightInd/>
        <w:snapToGrid/>
        <w:spacing w:after="0"/>
        <w:jc w:val="left"/>
        <w:rPr>
          <w:b/>
          <w:bCs/>
          <w:i/>
          <w:lang w:eastAsia="x-none"/>
        </w:rPr>
      </w:pPr>
      <w:r w:rsidRPr="001619EB">
        <w:rPr>
          <w:b/>
          <w:bCs/>
          <w:i/>
          <w:lang w:eastAsia="x-none"/>
        </w:rPr>
        <w:t xml:space="preserve">For </w:t>
      </w:r>
      <w:r w:rsidRPr="001619EB">
        <w:rPr>
          <w:rFonts w:hint="eastAsia"/>
          <w:b/>
          <w:bCs/>
          <w:i/>
          <w:lang w:eastAsia="x-none"/>
        </w:rPr>
        <w:t>t</w:t>
      </w:r>
      <w:r w:rsidRPr="00BF5559">
        <w:rPr>
          <w:b/>
          <w:bCs/>
          <w:i/>
          <w:lang w:eastAsia="x-none"/>
        </w:rPr>
        <w:t xml:space="preserve">ransmission bandwidth </w:t>
      </w:r>
      <w:r w:rsidRPr="001619EB">
        <w:rPr>
          <w:b/>
          <w:bCs/>
          <w:i/>
          <w:lang w:eastAsia="x-none"/>
        </w:rPr>
        <w:t>Btx,R2D, at least narrowband, e.g., 180kHz or integer multiple(s) of 180 kHz.</w:t>
      </w:r>
    </w:p>
    <w:p w14:paraId="2283D758" w14:textId="7741049F" w:rsidR="003254C0" w:rsidRPr="001619EB" w:rsidRDefault="00ED302A" w:rsidP="001619EB">
      <w:pPr>
        <w:numPr>
          <w:ilvl w:val="0"/>
          <w:numId w:val="23"/>
        </w:numPr>
        <w:autoSpaceDE/>
        <w:autoSpaceDN/>
        <w:adjustRightInd/>
        <w:snapToGrid/>
        <w:spacing w:after="0"/>
        <w:jc w:val="left"/>
        <w:rPr>
          <w:b/>
          <w:bCs/>
          <w:i/>
          <w:lang w:eastAsia="x-none"/>
        </w:rPr>
      </w:pPr>
      <w:r w:rsidRPr="001619EB">
        <w:rPr>
          <w:b/>
          <w:bCs/>
          <w:i/>
          <w:lang w:eastAsia="x-none"/>
        </w:rPr>
        <w:t>For o</w:t>
      </w:r>
      <w:r w:rsidRPr="00BF5559">
        <w:rPr>
          <w:b/>
          <w:bCs/>
          <w:i/>
          <w:lang w:eastAsia="x-none"/>
        </w:rPr>
        <w:t xml:space="preserve">ccupied bandwidth </w:t>
      </w:r>
      <w:r w:rsidRPr="001619EB">
        <w:rPr>
          <w:b/>
          <w:bCs/>
          <w:i/>
          <w:lang w:eastAsia="x-none"/>
        </w:rPr>
        <w:t>Bocc,R2D, at least narrowband, e.g., 180kHz or integer multiple(s) of 180 kHz.</w:t>
      </w:r>
    </w:p>
    <w:p w14:paraId="0915520A" w14:textId="1395D4E0" w:rsidR="00347985" w:rsidRPr="001619EB" w:rsidRDefault="003254C0" w:rsidP="001619EB">
      <w:pPr>
        <w:numPr>
          <w:ilvl w:val="0"/>
          <w:numId w:val="23"/>
        </w:numPr>
        <w:autoSpaceDE/>
        <w:autoSpaceDN/>
        <w:adjustRightInd/>
        <w:snapToGrid/>
        <w:spacing w:after="0"/>
        <w:jc w:val="left"/>
        <w:rPr>
          <w:b/>
          <w:bCs/>
          <w:i/>
          <w:lang w:eastAsia="x-none"/>
        </w:rPr>
      </w:pPr>
      <w:r w:rsidRPr="001619EB">
        <w:rPr>
          <w:b/>
          <w:bCs/>
          <w:i/>
          <w:lang w:eastAsia="x-none"/>
        </w:rPr>
        <w:t>For system bandwidth Bsys,R2D, at least wideband, e.g., 10MHz.</w:t>
      </w:r>
    </w:p>
    <w:p w14:paraId="5B3C0D50" w14:textId="016F363D" w:rsidR="00554634" w:rsidRPr="00BF5559" w:rsidRDefault="001E72EF" w:rsidP="001619EB">
      <w:pPr>
        <w:numPr>
          <w:ilvl w:val="0"/>
          <w:numId w:val="23"/>
        </w:numPr>
        <w:autoSpaceDE/>
        <w:autoSpaceDN/>
        <w:adjustRightInd/>
        <w:snapToGrid/>
        <w:spacing w:after="0"/>
        <w:jc w:val="left"/>
        <w:rPr>
          <w:lang w:eastAsia="zh-CN"/>
        </w:rPr>
      </w:pPr>
      <w:r w:rsidRPr="001619EB">
        <w:rPr>
          <w:b/>
          <w:bCs/>
          <w:i/>
          <w:lang w:eastAsia="x-none"/>
        </w:rPr>
        <w:t>FFS: system</w:t>
      </w:r>
      <w:r w:rsidRPr="004832D4">
        <w:rPr>
          <w:rFonts w:eastAsia="宋体"/>
          <w:b/>
          <w:i/>
          <w:lang w:eastAsia="zh-CN"/>
        </w:rPr>
        <w:t xml:space="preserve"> bandwidth Gap if multiple A-IoT operators coexistence scenario is supported in Rel-19.</w:t>
      </w:r>
    </w:p>
    <w:p w14:paraId="4D5C66BA" w14:textId="5B36C0DC" w:rsidR="00554634" w:rsidRPr="00BF5559" w:rsidRDefault="00554634" w:rsidP="00554634">
      <w:pPr>
        <w:pStyle w:val="2"/>
        <w:rPr>
          <w:lang w:eastAsia="zh-CN"/>
        </w:rPr>
      </w:pPr>
      <w:r w:rsidRPr="00BF5559">
        <w:rPr>
          <w:rFonts w:hint="eastAsia"/>
          <w:lang w:eastAsia="zh-CN"/>
        </w:rPr>
        <w:t>D</w:t>
      </w:r>
      <w:r w:rsidRPr="00BF5559">
        <w:rPr>
          <w:lang w:eastAsia="zh-CN"/>
        </w:rPr>
        <w:t>2R</w:t>
      </w:r>
    </w:p>
    <w:p w14:paraId="68CDBC15" w14:textId="6E0392AA" w:rsidR="00554634" w:rsidRPr="00BF5559" w:rsidRDefault="00554634" w:rsidP="007C0067">
      <w:pPr>
        <w:pStyle w:val="3"/>
        <w:ind w:left="720"/>
        <w:rPr>
          <w:lang w:eastAsia="zh-CN"/>
        </w:rPr>
      </w:pPr>
      <w:r w:rsidRPr="00BF5559">
        <w:rPr>
          <w:lang w:eastAsia="zh-CN"/>
        </w:rPr>
        <w:t>W</w:t>
      </w:r>
      <w:r w:rsidRPr="00BF5559">
        <w:rPr>
          <w:rFonts w:hint="eastAsia"/>
          <w:lang w:eastAsia="zh-CN"/>
        </w:rPr>
        <w:t>a</w:t>
      </w:r>
      <w:r w:rsidRPr="00BF5559">
        <w:rPr>
          <w:lang w:eastAsia="zh-CN"/>
        </w:rPr>
        <w:t>veform</w:t>
      </w:r>
      <w:r w:rsidR="008C0DB8" w:rsidRPr="00BF5559">
        <w:rPr>
          <w:lang w:eastAsia="zh-CN"/>
        </w:rPr>
        <w:t xml:space="preserve"> and </w:t>
      </w:r>
      <w:r w:rsidR="009B27A5" w:rsidRPr="00BF5559">
        <w:rPr>
          <w:lang w:eastAsia="zh-CN"/>
        </w:rPr>
        <w:t>m</w:t>
      </w:r>
      <w:r w:rsidR="008C0DB8" w:rsidRPr="00BF5559">
        <w:rPr>
          <w:lang w:eastAsia="zh-CN"/>
        </w:rPr>
        <w:t>odulation</w:t>
      </w:r>
    </w:p>
    <w:p w14:paraId="1D3E02C6" w14:textId="357316A4" w:rsidR="008A2A8C" w:rsidRPr="00BF5559" w:rsidRDefault="008A2A8C" w:rsidP="008A2A8C">
      <w:pPr>
        <w:rPr>
          <w:rFonts w:eastAsia="等线"/>
          <w:lang w:val="en-GB" w:eastAsia="zh-CN"/>
        </w:rPr>
      </w:pPr>
      <w:r w:rsidRPr="00BF5559">
        <w:rPr>
          <w:rFonts w:eastAsia="等线" w:hint="eastAsia"/>
          <w:lang w:val="en-GB" w:eastAsia="zh-CN"/>
        </w:rPr>
        <w:t>I</w:t>
      </w:r>
      <w:r w:rsidRPr="00BF5559">
        <w:rPr>
          <w:rFonts w:eastAsia="等线"/>
          <w:lang w:val="en-GB" w:eastAsia="zh-CN"/>
        </w:rPr>
        <w:t>n the last meeting, the following proposal given by FL was discussed</w:t>
      </w:r>
      <w:r w:rsidR="00CE43EE">
        <w:rPr>
          <w:rFonts w:eastAsia="等线"/>
          <w:lang w:val="en-GB" w:eastAsia="zh-CN"/>
        </w:rPr>
        <w:t xml:space="preserve"> [3]</w:t>
      </w:r>
      <w:r w:rsidRPr="00BF5559">
        <w:rPr>
          <w:rFonts w:eastAsia="等线"/>
          <w:lang w:val="en-GB" w:eastAsia="zh-CN"/>
        </w:rPr>
        <w:t>:</w:t>
      </w:r>
    </w:p>
    <w:tbl>
      <w:tblPr>
        <w:tblStyle w:val="ad"/>
        <w:tblW w:w="0" w:type="auto"/>
        <w:tblLook w:val="04A0" w:firstRow="1" w:lastRow="0" w:firstColumn="1" w:lastColumn="0" w:noHBand="0" w:noVBand="1"/>
      </w:tblPr>
      <w:tblGrid>
        <w:gridCol w:w="9307"/>
      </w:tblGrid>
      <w:tr w:rsidR="008A2A8C" w:rsidRPr="00BF5559" w14:paraId="5CF3723B" w14:textId="77777777" w:rsidTr="007B3B00">
        <w:tc>
          <w:tcPr>
            <w:tcW w:w="9307" w:type="dxa"/>
          </w:tcPr>
          <w:p w14:paraId="6EFD1CED" w14:textId="77777777" w:rsidR="008A2A8C" w:rsidRPr="00BF5559" w:rsidRDefault="008A2A8C" w:rsidP="007B3B00">
            <w:pPr>
              <w:spacing w:after="0"/>
              <w:rPr>
                <w:bCs/>
                <w:lang w:eastAsia="x-none"/>
              </w:rPr>
            </w:pPr>
            <w:r w:rsidRPr="00BF5559">
              <w:rPr>
                <w:bCs/>
                <w:lang w:eastAsia="x-none"/>
              </w:rPr>
              <w:t>Proposal 3.1a(II): A-IoT UL study will down-select UL baseband waveform from:</w:t>
            </w:r>
          </w:p>
          <w:p w14:paraId="7F4B965F" w14:textId="77777777" w:rsidR="008A2A8C" w:rsidRPr="00BF5559" w:rsidRDefault="008A2A8C" w:rsidP="008A2A8C">
            <w:pPr>
              <w:numPr>
                <w:ilvl w:val="0"/>
                <w:numId w:val="43"/>
              </w:numPr>
              <w:autoSpaceDE/>
              <w:autoSpaceDN/>
              <w:spacing w:after="0"/>
              <w:jc w:val="left"/>
              <w:rPr>
                <w:bCs/>
                <w:lang w:eastAsia="x-none"/>
              </w:rPr>
            </w:pPr>
            <w:r w:rsidRPr="00BF5559">
              <w:rPr>
                <w:bCs/>
                <w:lang w:eastAsia="x-none"/>
              </w:rPr>
              <w:t>Alt 1: Not OFDM-based</w:t>
            </w:r>
          </w:p>
          <w:p w14:paraId="11D4B878" w14:textId="77777777" w:rsidR="008A2A8C" w:rsidRPr="00BF5559" w:rsidRDefault="008A2A8C" w:rsidP="008A2A8C">
            <w:pPr>
              <w:numPr>
                <w:ilvl w:val="1"/>
                <w:numId w:val="42"/>
              </w:numPr>
              <w:autoSpaceDE/>
              <w:autoSpaceDN/>
              <w:spacing w:after="0"/>
              <w:jc w:val="left"/>
              <w:rPr>
                <w:bCs/>
                <w:lang w:eastAsia="x-none"/>
              </w:rPr>
            </w:pPr>
            <w:r w:rsidRPr="00BF5559">
              <w:rPr>
                <w:bCs/>
                <w:lang w:eastAsia="x-none"/>
              </w:rPr>
              <w:t>Alt 1-1: Single carrier waveform</w:t>
            </w:r>
          </w:p>
          <w:p w14:paraId="28B5941C" w14:textId="77777777" w:rsidR="008A2A8C" w:rsidRPr="00BF5559" w:rsidRDefault="008A2A8C" w:rsidP="008A2A8C">
            <w:pPr>
              <w:numPr>
                <w:ilvl w:val="2"/>
                <w:numId w:val="42"/>
              </w:numPr>
              <w:autoSpaceDE/>
              <w:autoSpaceDN/>
              <w:spacing w:after="0"/>
              <w:jc w:val="left"/>
              <w:rPr>
                <w:bCs/>
                <w:lang w:eastAsia="x-none"/>
              </w:rPr>
            </w:pPr>
            <w:r w:rsidRPr="00BF5559">
              <w:rPr>
                <w:bCs/>
                <w:lang w:eastAsia="x-none"/>
              </w:rPr>
              <w:t xml:space="preserve"> Example: Baseband signal is modulated onto a single carrier.</w:t>
            </w:r>
          </w:p>
          <w:p w14:paraId="58FFB8B5" w14:textId="77777777" w:rsidR="008A2A8C" w:rsidRPr="00BF5559" w:rsidRDefault="008A2A8C" w:rsidP="008A2A8C">
            <w:pPr>
              <w:numPr>
                <w:ilvl w:val="0"/>
                <w:numId w:val="43"/>
              </w:numPr>
              <w:autoSpaceDE/>
              <w:autoSpaceDN/>
              <w:spacing w:after="0"/>
              <w:jc w:val="left"/>
              <w:rPr>
                <w:bCs/>
                <w:lang w:eastAsia="x-none"/>
              </w:rPr>
            </w:pPr>
            <w:r w:rsidRPr="00BF5559">
              <w:rPr>
                <w:bCs/>
                <w:lang w:eastAsia="x-none"/>
              </w:rPr>
              <w:t>Alt 2: OFDM-based</w:t>
            </w:r>
          </w:p>
          <w:p w14:paraId="655DDCFB" w14:textId="77777777" w:rsidR="008A2A8C" w:rsidRPr="00BF5559" w:rsidRDefault="008A2A8C" w:rsidP="007B3B00">
            <w:pPr>
              <w:spacing w:after="0"/>
              <w:rPr>
                <w:b/>
                <w:bCs/>
                <w:lang w:eastAsia="x-none"/>
              </w:rPr>
            </w:pPr>
            <w:r w:rsidRPr="00BF5559">
              <w:rPr>
                <w:bCs/>
                <w:lang w:eastAsia="x-none"/>
              </w:rPr>
              <w:t>FFS how the UL waveform is produced given a carrier-wave waveform</w:t>
            </w:r>
          </w:p>
        </w:tc>
      </w:tr>
    </w:tbl>
    <w:p w14:paraId="5E5B3B18" w14:textId="77777777" w:rsidR="00CE43EE" w:rsidRDefault="00CE43EE" w:rsidP="008A2A8C">
      <w:pPr>
        <w:rPr>
          <w:rFonts w:eastAsia="等线"/>
          <w:lang w:val="en-GB" w:eastAsia="zh-CN"/>
        </w:rPr>
      </w:pPr>
      <w:bookmarkStart w:id="7" w:name="OLE_LINK4"/>
    </w:p>
    <w:p w14:paraId="0272349A" w14:textId="1B386A85" w:rsidR="008A2A8C" w:rsidRPr="00BF5559" w:rsidRDefault="008A2A8C" w:rsidP="008A2A8C">
      <w:pPr>
        <w:rPr>
          <w:rFonts w:eastAsia="等线"/>
          <w:lang w:val="en-GB" w:eastAsia="zh-CN"/>
        </w:rPr>
      </w:pPr>
      <w:r w:rsidRPr="00BF5559">
        <w:rPr>
          <w:rFonts w:eastAsia="等线"/>
          <w:lang w:val="en-GB" w:eastAsia="zh-CN"/>
        </w:rPr>
        <w:t>In our opinion, OFDM waveform is infeasible for the implementation of Ambient IoT devices. On the one hand, the power consumption of the multiplier can not be afforded by Device 1. On the other hand, OFDM needs strict phase accuracy and orthogonality, which is hard for ambient IoT to achieve and requests additional power consumption. Hence, we prefer the non-OFDM-based waveform for D2R transmission.</w:t>
      </w:r>
    </w:p>
    <w:p w14:paraId="7258B263" w14:textId="77777777" w:rsidR="008A2A8C" w:rsidRPr="00BF5559" w:rsidRDefault="008A2A8C" w:rsidP="008A2A8C">
      <w:pPr>
        <w:rPr>
          <w:rFonts w:eastAsia="等线"/>
          <w:lang w:val="en-GB" w:eastAsia="zh-CN"/>
        </w:rPr>
      </w:pPr>
      <w:r w:rsidRPr="00BF5559">
        <w:rPr>
          <w:rFonts w:eastAsia="等线"/>
          <w:lang w:val="en-GB" w:eastAsia="zh-CN"/>
        </w:rPr>
        <w:lastRenderedPageBreak/>
        <w:t>Regarding not OFDM-based waveform, single-tone, and multi-tone (or named multiple single-tone) are the candidate. Considering CW is better to use a single-tone waveform for handling the interference, it is logical that the ambient IoT device 1/2a modulates the single-tone CW and transmits a single-tone D2R waveform.</w:t>
      </w:r>
    </w:p>
    <w:bookmarkEnd w:id="7"/>
    <w:p w14:paraId="4FC073E1" w14:textId="025BE51C" w:rsidR="008A2A8C" w:rsidRPr="00BF5559" w:rsidRDefault="008A2A8C" w:rsidP="008A2A8C">
      <w:pPr>
        <w:rPr>
          <w:rFonts w:eastAsia="等线"/>
          <w:b/>
          <w:i/>
          <w:lang w:val="en-GB" w:eastAsia="zh-CN"/>
        </w:rPr>
      </w:pPr>
      <w:r w:rsidRPr="00BF5559">
        <w:rPr>
          <w:rFonts w:eastAsia="等线"/>
          <w:b/>
          <w:i/>
          <w:lang w:val="en-GB" w:eastAsia="zh-CN"/>
        </w:rPr>
        <w:t>Proposal</w:t>
      </w:r>
      <w:r w:rsidR="00570613" w:rsidRPr="00BF5559">
        <w:rPr>
          <w:rFonts w:eastAsia="等线"/>
          <w:b/>
          <w:i/>
          <w:lang w:val="en-GB" w:eastAsia="zh-CN"/>
        </w:rPr>
        <w:t xml:space="preserve"> 11</w:t>
      </w:r>
      <w:r w:rsidRPr="00BF5559">
        <w:rPr>
          <w:rFonts w:eastAsia="等线"/>
          <w:b/>
          <w:i/>
          <w:lang w:val="en-GB" w:eastAsia="zh-CN"/>
        </w:rPr>
        <w:t>: For D2R transmission, the single-tone non-OFDM waveform should be supported.</w:t>
      </w:r>
    </w:p>
    <w:p w14:paraId="252A6F82" w14:textId="77777777" w:rsidR="008A2A8C" w:rsidRPr="00BF5559" w:rsidRDefault="008A2A8C" w:rsidP="008A2A8C">
      <w:pPr>
        <w:rPr>
          <w:lang w:eastAsia="zh-CN"/>
        </w:rPr>
      </w:pPr>
      <w:r w:rsidRPr="00BF5559">
        <w:rPr>
          <w:rFonts w:eastAsia="等线"/>
          <w:lang w:val="en-GB" w:eastAsia="zh-CN"/>
        </w:rPr>
        <w:t>Regarding the modulation, ASK/OOK and BPSK are backed by a number of companies. OOK is the simplest amplitude modulation, which can be achieved by simple impedance switching and is suitable for any kind of ambient IoT device. Hence, the A-IoT D2R study should assume all A-IoT devices support at least OOK. BPSK is another modulation type supported by RFID systems in addition to OOK. It can be the candidate waveform for ambient IoT for further study.</w:t>
      </w:r>
    </w:p>
    <w:p w14:paraId="120FEF9F" w14:textId="1FE69815" w:rsidR="008A2A8C" w:rsidRPr="00BF5559" w:rsidRDefault="008A2A8C" w:rsidP="008A2A8C">
      <w:pPr>
        <w:rPr>
          <w:rFonts w:eastAsia="等线"/>
          <w:lang w:val="en-GB" w:eastAsia="zh-CN"/>
        </w:rPr>
      </w:pPr>
      <w:r w:rsidRPr="00BF5559">
        <w:rPr>
          <w:rFonts w:eastAsia="等线"/>
          <w:b/>
          <w:i/>
          <w:lang w:val="en-GB" w:eastAsia="zh-CN"/>
        </w:rPr>
        <w:t xml:space="preserve">Proposal </w:t>
      </w:r>
      <w:r w:rsidR="00570613" w:rsidRPr="00BF5559">
        <w:rPr>
          <w:rFonts w:eastAsia="等线"/>
          <w:b/>
          <w:i/>
          <w:lang w:val="en-GB" w:eastAsia="zh-CN"/>
        </w:rPr>
        <w:t>12</w:t>
      </w:r>
      <w:r w:rsidRPr="00BF5559">
        <w:rPr>
          <w:rFonts w:eastAsia="等线"/>
          <w:b/>
          <w:i/>
          <w:lang w:val="en-GB" w:eastAsia="zh-CN"/>
        </w:rPr>
        <w:t>: OOK modulation should be adopted in D2R transmission.</w:t>
      </w:r>
    </w:p>
    <w:p w14:paraId="74880533" w14:textId="4D21A4BB" w:rsidR="00554634" w:rsidRPr="00BF5559" w:rsidRDefault="00554634" w:rsidP="007C0067">
      <w:pPr>
        <w:pStyle w:val="3"/>
        <w:ind w:left="720"/>
        <w:rPr>
          <w:lang w:eastAsia="zh-CN"/>
        </w:rPr>
      </w:pPr>
      <w:r w:rsidRPr="00BF5559">
        <w:rPr>
          <w:lang w:eastAsia="zh-CN"/>
        </w:rPr>
        <w:t>Line coding</w:t>
      </w:r>
    </w:p>
    <w:p w14:paraId="0F9F18C9" w14:textId="4868D830" w:rsidR="00ED302A" w:rsidRPr="00BF5559" w:rsidRDefault="00ED302A" w:rsidP="00ED302A">
      <w:pPr>
        <w:rPr>
          <w:lang w:eastAsia="zh-CN"/>
        </w:rPr>
      </w:pPr>
      <w:r w:rsidRPr="00BF5559">
        <w:rPr>
          <w:lang w:eastAsia="zh-CN"/>
        </w:rPr>
        <w:t>Regarding D2R line coding</w:t>
      </w:r>
      <w:r w:rsidRPr="00BF5559">
        <w:rPr>
          <w:lang w:val="en-GB" w:eastAsia="zh-CN"/>
        </w:rPr>
        <w:t>, the following proposal has been discussed in RAN1#116</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ED302A" w:rsidRPr="00BF5559" w14:paraId="1330C57F" w14:textId="77777777" w:rsidTr="00ED302A">
        <w:tc>
          <w:tcPr>
            <w:tcW w:w="9307" w:type="dxa"/>
          </w:tcPr>
          <w:p w14:paraId="4D4AFB53" w14:textId="77777777" w:rsidR="00ED302A" w:rsidRPr="00BF5559" w:rsidRDefault="00ED302A" w:rsidP="00802EB8">
            <w:pPr>
              <w:spacing w:afterLines="50"/>
              <w:rPr>
                <w:b/>
                <w:bCs/>
                <w:lang w:eastAsia="x-none"/>
              </w:rPr>
            </w:pPr>
            <w:r w:rsidRPr="00BF5559">
              <w:rPr>
                <w:b/>
                <w:bCs/>
                <w:lang w:eastAsia="x-none"/>
              </w:rPr>
              <w:t>Proposal 3.3(II): For A-IoT UL, line codes study covers: Manchester encoding, FM0 encoding, Miller encoding, no line coding.</w:t>
            </w:r>
          </w:p>
          <w:p w14:paraId="50988DAC" w14:textId="77777777" w:rsidR="00ED302A" w:rsidRPr="00BF5559" w:rsidRDefault="00ED302A" w:rsidP="00802EB8">
            <w:pPr>
              <w:numPr>
                <w:ilvl w:val="0"/>
                <w:numId w:val="21"/>
              </w:numPr>
              <w:autoSpaceDE/>
              <w:autoSpaceDN/>
              <w:adjustRightInd/>
              <w:snapToGrid/>
              <w:spacing w:afterLines="50"/>
              <w:rPr>
                <w:lang w:eastAsia="x-none"/>
              </w:rPr>
            </w:pPr>
            <w:r w:rsidRPr="00BF5559">
              <w:rPr>
                <w:b/>
                <w:bCs/>
                <w:lang w:eastAsia="x-none"/>
              </w:rPr>
              <w:t>FFS: Mapping(s) from bit(s) to line-code codewords</w:t>
            </w:r>
          </w:p>
          <w:p w14:paraId="311F273B" w14:textId="374E8087" w:rsidR="00ED302A" w:rsidRPr="00BF5559" w:rsidRDefault="00ED302A" w:rsidP="00802EB8">
            <w:pPr>
              <w:spacing w:afterLines="50"/>
              <w:rPr>
                <w:b/>
                <w:bCs/>
                <w:lang w:eastAsia="x-none"/>
              </w:rPr>
            </w:pPr>
            <w:r w:rsidRPr="00BF5559">
              <w:rPr>
                <w:b/>
                <w:bCs/>
                <w:lang w:eastAsia="x-none"/>
              </w:rPr>
              <w:t>FFS: If/how to enabled frequency shift and FDM(A) among devices</w:t>
            </w:r>
          </w:p>
        </w:tc>
      </w:tr>
    </w:tbl>
    <w:p w14:paraId="1EB96F6E" w14:textId="4AF48C1A" w:rsidR="00ED302A" w:rsidRPr="00BF5559" w:rsidRDefault="00ED302A" w:rsidP="00ED302A">
      <w:pPr>
        <w:rPr>
          <w:lang w:eastAsia="zh-CN"/>
        </w:rPr>
      </w:pPr>
    </w:p>
    <w:p w14:paraId="22AFA3AE" w14:textId="76121ED6" w:rsidR="00ED302A" w:rsidRPr="00BF5559" w:rsidRDefault="00ED302A" w:rsidP="00ED302A">
      <w:pPr>
        <w:rPr>
          <w:lang w:val="en-GB" w:eastAsia="zh-CN"/>
        </w:rPr>
      </w:pPr>
      <w:r w:rsidRPr="00BF5559">
        <w:rPr>
          <w:lang w:val="en-GB" w:eastAsia="zh-CN"/>
        </w:rPr>
        <w:t xml:space="preserve">The mapping rule from bit(s) to line-code codewords for Manchester encoding has been discussed in R2D line coding. There is no difference </w:t>
      </w:r>
      <w:r w:rsidRPr="00BF5559">
        <w:rPr>
          <w:lang w:eastAsia="x-none"/>
        </w:rPr>
        <w:t>between D2R and R2D transmission.</w:t>
      </w:r>
    </w:p>
    <w:p w14:paraId="3C428F82" w14:textId="6C650FC1" w:rsidR="00ED302A" w:rsidRPr="00BF5559" w:rsidRDefault="00ED302A" w:rsidP="00ED302A">
      <w:r w:rsidRPr="00BF5559">
        <w:t>The encoding rule of FM0 coding is that if the</w:t>
      </w:r>
      <w:r w:rsidRPr="00BF5559">
        <w:rPr>
          <w:lang w:val="en-GB" w:eastAsia="zh-CN"/>
        </w:rPr>
        <w:t xml:space="preserve"> voltage level</w:t>
      </w:r>
      <w:r w:rsidRPr="00BF5559">
        <w:t xml:space="preserve"> transmits from the beginning of a bit window, it represents "1", while the</w:t>
      </w:r>
      <w:r w:rsidRPr="00BF5559">
        <w:rPr>
          <w:lang w:val="en-GB" w:eastAsia="zh-CN"/>
        </w:rPr>
        <w:t xml:space="preserve"> voltage level</w:t>
      </w:r>
      <w:r w:rsidRPr="00BF5559">
        <w:t xml:space="preserve"> transmits not only at the beginning of the bit window, but also in the middle of the bit window, it represents "0", as shown in Figure </w:t>
      </w:r>
      <w:r w:rsidR="009D632C" w:rsidRPr="00BF5559">
        <w:rPr>
          <w:rFonts w:hint="eastAsia"/>
          <w:lang w:eastAsia="zh-CN"/>
        </w:rPr>
        <w:t>8</w:t>
      </w:r>
      <w:r w:rsidRPr="00BF5559">
        <w:t>.</w:t>
      </w:r>
    </w:p>
    <w:p w14:paraId="6088472A" w14:textId="77777777" w:rsidR="00ED302A" w:rsidRPr="00BF5559" w:rsidRDefault="00ED302A" w:rsidP="00ED302A">
      <w:pPr>
        <w:jc w:val="center"/>
        <w:rPr>
          <w:noProof/>
          <w:lang w:eastAsia="zh-CN"/>
        </w:rPr>
      </w:pPr>
      <w:r w:rsidRPr="00BF5559">
        <w:rPr>
          <w:noProof/>
          <w:lang w:eastAsia="zh-CN"/>
        </w:rPr>
        <w:drawing>
          <wp:inline distT="0" distB="0" distL="0" distR="0" wp14:anchorId="7BA10745" wp14:editId="6BA0D0BC">
            <wp:extent cx="2409825" cy="14704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418305" cy="1475589"/>
                    </a:xfrm>
                    <a:prstGeom prst="rect">
                      <a:avLst/>
                    </a:prstGeom>
                  </pic:spPr>
                </pic:pic>
              </a:graphicData>
            </a:graphic>
          </wp:inline>
        </w:drawing>
      </w:r>
      <w:r w:rsidRPr="00BF5559">
        <w:rPr>
          <w:rFonts w:hint="eastAsia"/>
          <w:noProof/>
          <w:lang w:eastAsia="zh-CN"/>
        </w:rPr>
        <w:t xml:space="preserve"> </w:t>
      </w:r>
      <w:r w:rsidRPr="00BF5559">
        <w:rPr>
          <w:noProof/>
          <w:lang w:eastAsia="zh-CN"/>
        </w:rPr>
        <w:t xml:space="preserve">            </w:t>
      </w:r>
      <w:r w:rsidRPr="00BF5559">
        <w:rPr>
          <w:noProof/>
          <w:lang w:eastAsia="zh-CN"/>
        </w:rPr>
        <w:drawing>
          <wp:inline distT="0" distB="0" distL="0" distR="0" wp14:anchorId="1374A114" wp14:editId="7C543B94">
            <wp:extent cx="2660650" cy="1688572"/>
            <wp:effectExtent l="0" t="0" r="635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663252" cy="1690223"/>
                    </a:xfrm>
                    <a:prstGeom prst="rect">
                      <a:avLst/>
                    </a:prstGeom>
                  </pic:spPr>
                </pic:pic>
              </a:graphicData>
            </a:graphic>
          </wp:inline>
        </w:drawing>
      </w:r>
    </w:p>
    <w:p w14:paraId="671F0766" w14:textId="77777777" w:rsidR="00ED302A" w:rsidRPr="00BF5559" w:rsidRDefault="00ED302A" w:rsidP="00ED302A">
      <w:pPr>
        <w:jc w:val="center"/>
        <w:rPr>
          <w:noProof/>
          <w:lang w:eastAsia="zh-CN"/>
        </w:rPr>
      </w:pPr>
      <w:r w:rsidRPr="00BF5559">
        <w:rPr>
          <w:noProof/>
          <w:lang w:eastAsia="zh-CN"/>
        </w:rPr>
        <w:t>(a)                                                                                     (b)</w:t>
      </w:r>
    </w:p>
    <w:p w14:paraId="2C6BB889" w14:textId="7C1A4CCE" w:rsidR="00ED302A" w:rsidRPr="00BF5559" w:rsidRDefault="00ED302A" w:rsidP="00ED302A">
      <w:pPr>
        <w:jc w:val="center"/>
      </w:pPr>
      <w:r w:rsidRPr="00BF5559">
        <w:rPr>
          <w:noProof/>
          <w:lang w:eastAsia="zh-CN"/>
        </w:rPr>
        <w:t xml:space="preserve">Figure </w:t>
      </w:r>
      <w:r w:rsidR="009D632C" w:rsidRPr="00BF5559">
        <w:rPr>
          <w:rFonts w:hint="eastAsia"/>
          <w:noProof/>
          <w:lang w:eastAsia="zh-CN"/>
        </w:rPr>
        <w:t>8</w:t>
      </w:r>
      <w:r w:rsidRPr="00BF5559">
        <w:rPr>
          <w:noProof/>
          <w:lang w:eastAsia="zh-CN"/>
        </w:rPr>
        <w:t xml:space="preserve">. (a) </w:t>
      </w:r>
      <w:r w:rsidRPr="00BF5559">
        <w:t>FM0 coding with 1 bit</w:t>
      </w:r>
      <w:r w:rsidRPr="00BF5559">
        <w:rPr>
          <w:noProof/>
          <w:lang w:eastAsia="zh-CN"/>
        </w:rPr>
        <w:t>; (b)</w:t>
      </w:r>
      <w:r w:rsidRPr="00BF5559">
        <w:t xml:space="preserve"> FM0 coding with 2 bit</w:t>
      </w:r>
    </w:p>
    <w:p w14:paraId="3B932980" w14:textId="1801780B" w:rsidR="00ED302A" w:rsidRPr="00BF5559" w:rsidRDefault="00ED302A" w:rsidP="00ED302A">
      <w:r w:rsidRPr="00BF5559">
        <w:t xml:space="preserve">The encoding rule of Miller coding is that"1" is encoded by "10" or "01", which means </w:t>
      </w:r>
      <w:r w:rsidRPr="00BF5559">
        <w:rPr>
          <w:lang w:val="en-GB" w:eastAsia="zh-CN"/>
        </w:rPr>
        <w:t>there is always a transition in the middle position of each bit, either from high voltage to low voltage or vice versa</w:t>
      </w:r>
      <w:r w:rsidRPr="00BF5559">
        <w:t xml:space="preserve">. When continuous "1" appears, the subsequent "1" should be interleaved encoding.  "0" is encoded using a bipolar non-return-to-zero code "00" or "11", which means there is no </w:t>
      </w:r>
      <w:r w:rsidR="00802EB8" w:rsidRPr="00BF5559">
        <w:rPr>
          <w:lang w:val="en-GB" w:eastAsia="zh-CN"/>
        </w:rPr>
        <w:t>transition</w:t>
      </w:r>
      <w:r w:rsidRPr="00BF5559">
        <w:t xml:space="preserve"> in the middle of the bit window. When a single "0" appears, the</w:t>
      </w:r>
      <w:r w:rsidR="00802EB8" w:rsidRPr="00BF5559">
        <w:rPr>
          <w:lang w:val="en-GB" w:eastAsia="zh-CN"/>
        </w:rPr>
        <w:t xml:space="preserve"> voltage level</w:t>
      </w:r>
      <w:r w:rsidR="00802EB8" w:rsidRPr="00BF5559">
        <w:t xml:space="preserve"> remains unchanged</w:t>
      </w:r>
      <w:r w:rsidRPr="00BF5559">
        <w:t>. When continuous "0" appears, the l</w:t>
      </w:r>
      <w:r w:rsidR="00802EB8" w:rsidRPr="00BF5559">
        <w:rPr>
          <w:lang w:val="en-GB" w:eastAsia="zh-CN"/>
        </w:rPr>
        <w:t xml:space="preserve"> voltage levels</w:t>
      </w:r>
      <w:r w:rsidR="00802EB8" w:rsidRPr="00BF5559">
        <w:t xml:space="preserve"> transmits </w:t>
      </w:r>
      <w:r w:rsidRPr="00BF5559">
        <w:t xml:space="preserve">at the beginning of the bit window, as shown in Figure </w:t>
      </w:r>
      <w:r w:rsidR="009D632C" w:rsidRPr="00BF5559">
        <w:rPr>
          <w:rFonts w:hint="eastAsia"/>
          <w:lang w:eastAsia="zh-CN"/>
        </w:rPr>
        <w:t>9</w:t>
      </w:r>
      <w:r w:rsidRPr="00BF5559">
        <w:t>.</w:t>
      </w:r>
    </w:p>
    <w:p w14:paraId="17ABE327" w14:textId="77777777" w:rsidR="00ED302A" w:rsidRPr="00BF5559" w:rsidRDefault="00ED302A" w:rsidP="00ED302A">
      <w:pPr>
        <w:jc w:val="center"/>
      </w:pPr>
      <w:r w:rsidRPr="00BF5559">
        <w:rPr>
          <w:noProof/>
          <w:lang w:eastAsia="zh-CN"/>
        </w:rPr>
        <w:lastRenderedPageBreak/>
        <w:drawing>
          <wp:inline distT="0" distB="0" distL="0" distR="0" wp14:anchorId="467E8943" wp14:editId="7F64A9C6">
            <wp:extent cx="3357693" cy="1371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srcRect b="2086"/>
                    <a:stretch/>
                  </pic:blipFill>
                  <pic:spPr bwMode="auto">
                    <a:xfrm>
                      <a:off x="0" y="0"/>
                      <a:ext cx="3360737" cy="1372844"/>
                    </a:xfrm>
                    <a:prstGeom prst="rect">
                      <a:avLst/>
                    </a:prstGeom>
                    <a:ln>
                      <a:noFill/>
                    </a:ln>
                    <a:extLst>
                      <a:ext uri="{53640926-AAD7-44D8-BBD7-CCE9431645EC}">
                        <a14:shadowObscured xmlns:a14="http://schemas.microsoft.com/office/drawing/2010/main"/>
                      </a:ext>
                    </a:extLst>
                  </pic:spPr>
                </pic:pic>
              </a:graphicData>
            </a:graphic>
          </wp:inline>
        </w:drawing>
      </w:r>
    </w:p>
    <w:p w14:paraId="383605DE" w14:textId="0B67058E" w:rsidR="00ED302A" w:rsidRPr="00BF5559" w:rsidRDefault="00ED302A" w:rsidP="00ED302A">
      <w:pPr>
        <w:jc w:val="center"/>
      </w:pPr>
      <w:r w:rsidRPr="00BF5559">
        <w:rPr>
          <w:noProof/>
          <w:lang w:eastAsia="zh-CN"/>
        </w:rPr>
        <w:t xml:space="preserve">Figure </w:t>
      </w:r>
      <w:r w:rsidR="009D632C" w:rsidRPr="00BF5559">
        <w:rPr>
          <w:rFonts w:hint="eastAsia"/>
          <w:noProof/>
          <w:lang w:eastAsia="zh-CN"/>
        </w:rPr>
        <w:t>9</w:t>
      </w:r>
      <w:r w:rsidRPr="00BF5559">
        <w:rPr>
          <w:noProof/>
          <w:lang w:eastAsia="zh-CN"/>
        </w:rPr>
        <w:t>. Miller</w:t>
      </w:r>
      <w:r w:rsidRPr="00BF5559">
        <w:t xml:space="preserve"> coding </w:t>
      </w:r>
    </w:p>
    <w:p w14:paraId="0B8BE00E" w14:textId="0D47081F" w:rsidR="00ED302A" w:rsidRPr="00BF5559" w:rsidRDefault="00ED302A" w:rsidP="00ED302A">
      <w:r w:rsidRPr="00BF5559">
        <w:t xml:space="preserve">FM0 and Miller coding schemes are suitable for </w:t>
      </w:r>
      <w:r w:rsidR="00802EB8" w:rsidRPr="00BF5559">
        <w:t>D2R transmission</w:t>
      </w:r>
      <w:r w:rsidRPr="00BF5559">
        <w:t xml:space="preserve"> as the backscattered signal experiences path loss in both </w:t>
      </w:r>
      <w:r w:rsidR="00802EB8" w:rsidRPr="00BF5559">
        <w:t>R2D</w:t>
      </w:r>
      <w:r w:rsidRPr="00BF5559">
        <w:t xml:space="preserve"> and </w:t>
      </w:r>
      <w:r w:rsidR="00802EB8" w:rsidRPr="00BF5559">
        <w:t>D2R</w:t>
      </w:r>
      <w:r w:rsidRPr="00BF5559">
        <w:t xml:space="preserve"> directions, resulting in relatively weak signal strength. Although the complexity of the two coding schemes is slightly higher, they have stronger coding performance. Compared with FM0, Miller coding has stronger anti-interference ability: for the same data sequence, Miller modulation subcarriers have 2, 4, or 8 subcarriers per bit, which can improve the sensitivity of the reader and enhance anti-interference ability. Mill</w:t>
      </w:r>
      <w:r w:rsidR="00802EB8" w:rsidRPr="00BF5559">
        <w:t>e</w:t>
      </w:r>
      <w:r w:rsidRPr="00BF5559">
        <w:t>r coding can be divided into Miller 2, Miller 4, Miller 8, and so on, which refer to 1-bit data containing 2, 4, and 8 subcarriers, respectively</w:t>
      </w:r>
      <w:r w:rsidR="009D632C" w:rsidRPr="00BF5559">
        <w:t xml:space="preserve">, as shown in </w:t>
      </w:r>
      <w:r w:rsidR="00F16559">
        <w:t>F</w:t>
      </w:r>
      <w:r w:rsidR="009D632C" w:rsidRPr="00BF5559">
        <w:t>igure 10</w:t>
      </w:r>
      <w:r w:rsidRPr="00BF5559">
        <w:t>. Compared with Miller coding, FM0 has simpler coding rules and faster speed. In practical situations, if the communication environment has strong interference, the device can use Miller coding; If a fast data rate is required, FM0 coding is more preferred.</w:t>
      </w:r>
    </w:p>
    <w:p w14:paraId="101F3ABA" w14:textId="77777777" w:rsidR="00ED302A" w:rsidRPr="00BF5559" w:rsidRDefault="00ED302A" w:rsidP="00ED302A">
      <w:pPr>
        <w:jc w:val="center"/>
        <w:rPr>
          <w:lang w:eastAsia="zh-CN"/>
        </w:rPr>
      </w:pPr>
      <w:r w:rsidRPr="00BF5559">
        <w:rPr>
          <w:noProof/>
          <w:lang w:eastAsia="zh-CN"/>
        </w:rPr>
        <w:drawing>
          <wp:inline distT="0" distB="0" distL="0" distR="0" wp14:anchorId="53D21A59" wp14:editId="3E49A744">
            <wp:extent cx="2574925" cy="22297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77584" cy="2232043"/>
                    </a:xfrm>
                    <a:prstGeom prst="rect">
                      <a:avLst/>
                    </a:prstGeom>
                  </pic:spPr>
                </pic:pic>
              </a:graphicData>
            </a:graphic>
          </wp:inline>
        </w:drawing>
      </w:r>
    </w:p>
    <w:p w14:paraId="191CA98B" w14:textId="0A4CDDF9" w:rsidR="00ED302A" w:rsidRPr="00BF5559" w:rsidRDefault="00ED302A" w:rsidP="00ED302A">
      <w:pPr>
        <w:jc w:val="center"/>
        <w:rPr>
          <w:lang w:eastAsia="zh-CN"/>
        </w:rPr>
      </w:pPr>
      <w:r w:rsidRPr="00BF5559">
        <w:rPr>
          <w:noProof/>
          <w:lang w:eastAsia="zh-CN"/>
        </w:rPr>
        <w:t>Figure 1</w:t>
      </w:r>
      <w:r w:rsidR="009D632C" w:rsidRPr="00BF5559">
        <w:rPr>
          <w:rFonts w:hint="eastAsia"/>
          <w:noProof/>
          <w:lang w:eastAsia="zh-CN"/>
        </w:rPr>
        <w:t>0</w:t>
      </w:r>
      <w:r w:rsidRPr="00BF5559">
        <w:rPr>
          <w:noProof/>
          <w:lang w:eastAsia="zh-CN"/>
        </w:rPr>
        <w:t xml:space="preserve">. Miller modulation subcarrier sequence with </w:t>
      </w:r>
      <w:r w:rsidRPr="00BF5559">
        <w:t>Miller 2, Miller 4, Miller 8</w:t>
      </w:r>
    </w:p>
    <w:p w14:paraId="1A8226C3" w14:textId="264D08BB" w:rsidR="00802EB8" w:rsidRPr="00BF5559" w:rsidRDefault="00802EB8" w:rsidP="00802EB8">
      <w:pPr>
        <w:spacing w:afterLines="50"/>
        <w:rPr>
          <w:b/>
          <w:bCs/>
          <w:i/>
          <w:lang w:eastAsia="x-none"/>
        </w:rPr>
      </w:pPr>
      <w:r w:rsidRPr="00BF5559">
        <w:rPr>
          <w:b/>
          <w:bCs/>
          <w:i/>
          <w:lang w:eastAsia="x-none"/>
        </w:rPr>
        <w:t>Proposal</w:t>
      </w:r>
      <w:r w:rsidR="00570613" w:rsidRPr="00BF5559">
        <w:rPr>
          <w:b/>
          <w:bCs/>
          <w:i/>
          <w:lang w:eastAsia="x-none"/>
        </w:rPr>
        <w:t xml:space="preserve"> 13</w:t>
      </w:r>
      <w:r w:rsidRPr="00BF5559">
        <w:rPr>
          <w:b/>
          <w:bCs/>
          <w:i/>
          <w:lang w:eastAsia="x-none"/>
        </w:rPr>
        <w:t>: For A-IoT D2R, line codes study covers: Manchester encoding, FM0 encoding, Miller encoding.</w:t>
      </w:r>
    </w:p>
    <w:p w14:paraId="5D1E6EFA" w14:textId="1E9EBE1C" w:rsidR="00554634" w:rsidRPr="00BF5559" w:rsidRDefault="00554634" w:rsidP="007C0067">
      <w:pPr>
        <w:pStyle w:val="3"/>
        <w:ind w:left="720"/>
        <w:rPr>
          <w:lang w:eastAsia="zh-CN"/>
        </w:rPr>
      </w:pPr>
      <w:r w:rsidRPr="00BF5559">
        <w:rPr>
          <w:lang w:eastAsia="zh-CN"/>
        </w:rPr>
        <w:t>FEC</w:t>
      </w:r>
    </w:p>
    <w:p w14:paraId="73523867" w14:textId="41967E5D" w:rsidR="0005132C" w:rsidRPr="00BF5559" w:rsidRDefault="0005132C" w:rsidP="0005132C">
      <w:pPr>
        <w:rPr>
          <w:lang w:val="en-GB" w:eastAsia="zh-CN"/>
        </w:rPr>
      </w:pPr>
      <w:r w:rsidRPr="00BF5559">
        <w:rPr>
          <w:lang w:val="en-GB" w:eastAsia="zh-CN"/>
        </w:rPr>
        <w:t xml:space="preserve">For the D2R transmission, FEC coding can be a candidate coding scheme to improve the </w:t>
      </w:r>
      <w:r w:rsidR="00FA3D29" w:rsidRPr="00BF5559">
        <w:rPr>
          <w:lang w:val="en-GB" w:eastAsia="zh-CN"/>
        </w:rPr>
        <w:t xml:space="preserve">D2R </w:t>
      </w:r>
      <w:r w:rsidRPr="00BF5559">
        <w:rPr>
          <w:lang w:val="en-GB" w:eastAsia="zh-CN"/>
        </w:rPr>
        <w:t>transmission reliability</w:t>
      </w:r>
      <w:r w:rsidR="00FA3D29" w:rsidRPr="00BF5559">
        <w:rPr>
          <w:lang w:val="en-GB" w:eastAsia="zh-CN"/>
        </w:rPr>
        <w:t xml:space="preserve"> </w:t>
      </w:r>
      <w:r w:rsidR="00FA3D29" w:rsidRPr="00BF5559">
        <w:rPr>
          <w:rFonts w:hint="eastAsia"/>
          <w:lang w:val="en-GB" w:eastAsia="zh-CN"/>
        </w:rPr>
        <w:t>i</w:t>
      </w:r>
      <w:r w:rsidR="00FA3D29" w:rsidRPr="00BF5559">
        <w:rPr>
          <w:lang w:val="en-GB" w:eastAsia="zh-CN"/>
        </w:rPr>
        <w:t>f the PD2RCH is the bottleneck for AIoT coverage.</w:t>
      </w:r>
    </w:p>
    <w:p w14:paraId="1841FD9F" w14:textId="5C1B9A01" w:rsidR="002555A1" w:rsidRPr="00BF5559" w:rsidRDefault="002555A1" w:rsidP="0005132C">
      <w:pPr>
        <w:rPr>
          <w:lang w:eastAsia="zh-CN"/>
        </w:rPr>
      </w:pPr>
      <w:r w:rsidRPr="00BF5559">
        <w:rPr>
          <w:lang w:val="en-GB" w:eastAsia="zh-CN"/>
        </w:rPr>
        <w:t>The selection of FEC coding</w:t>
      </w:r>
      <w:r w:rsidR="00F14090" w:rsidRPr="00BF5559">
        <w:rPr>
          <w:lang w:val="en-GB" w:eastAsia="zh-CN"/>
        </w:rPr>
        <w:t xml:space="preserve"> </w:t>
      </w:r>
      <w:r w:rsidR="0030393E" w:rsidRPr="00BF5559">
        <w:rPr>
          <w:lang w:val="en-GB" w:eastAsia="zh-CN"/>
        </w:rPr>
        <w:t>should consider both of the complexity of the encoding and power consumption especially for device 1 with ~1 µW peak power consumption.</w:t>
      </w:r>
      <w:r w:rsidRPr="00BF5559">
        <w:rPr>
          <w:lang w:eastAsia="zh-CN"/>
        </w:rPr>
        <w:t xml:space="preserve"> Among the existing FEC codes in 3GPP technologies, the convolutional code can meet the requirement as its encoder can be implemented by shifter registers and XOR calculations. Others FEC coding like turbo code, polar code and LDPC code may require inter-leaver, recursive encoding or large memory in encoder, which may not be supported by the A-IoT device. In addition, the </w:t>
      </w:r>
      <w:r w:rsidR="00FA3D29" w:rsidRPr="00BF5559">
        <w:rPr>
          <w:lang w:eastAsia="zh-CN"/>
        </w:rPr>
        <w:t>tail-biting convolutional code</w:t>
      </w:r>
      <w:r w:rsidRPr="00BF5559">
        <w:rPr>
          <w:lang w:eastAsia="zh-CN"/>
        </w:rPr>
        <w:t xml:space="preserve"> (TBCC) is widely used in </w:t>
      </w:r>
      <w:r w:rsidRPr="00BF5559">
        <w:rPr>
          <w:lang w:val="en-GB" w:eastAsia="zh-CN"/>
        </w:rPr>
        <w:t>LTE, with higher eff</w:t>
      </w:r>
      <w:r w:rsidR="00FA3D29" w:rsidRPr="00BF5559">
        <w:rPr>
          <w:lang w:val="en-GB" w:eastAsia="zh-CN"/>
        </w:rPr>
        <w:t>iciency than convolutional code</w:t>
      </w:r>
      <w:r w:rsidRPr="00BF5559">
        <w:rPr>
          <w:lang w:val="en-GB" w:eastAsia="zh-CN"/>
        </w:rPr>
        <w:t xml:space="preserve">, but </w:t>
      </w:r>
      <w:r w:rsidR="00FA3D29" w:rsidRPr="00BF5559">
        <w:rPr>
          <w:lang w:val="en-GB" w:eastAsia="zh-CN"/>
        </w:rPr>
        <w:t xml:space="preserve">increase the </w:t>
      </w:r>
      <w:r w:rsidRPr="00BF5559">
        <w:rPr>
          <w:lang w:val="en-GB" w:eastAsia="zh-CN"/>
        </w:rPr>
        <w:t xml:space="preserve">decoding delay and complexity </w:t>
      </w:r>
      <w:r w:rsidR="00FA3D29" w:rsidRPr="00BF5559">
        <w:rPr>
          <w:lang w:val="en-GB" w:eastAsia="zh-CN"/>
        </w:rPr>
        <w:t>at</w:t>
      </w:r>
      <w:r w:rsidRPr="00BF5559">
        <w:rPr>
          <w:lang w:val="en-GB" w:eastAsia="zh-CN"/>
        </w:rPr>
        <w:t xml:space="preserve"> reader</w:t>
      </w:r>
      <w:r w:rsidR="00FA3D29" w:rsidRPr="00BF5559">
        <w:rPr>
          <w:lang w:val="en-GB" w:eastAsia="zh-CN"/>
        </w:rPr>
        <w:t xml:space="preserve"> side.</w:t>
      </w:r>
    </w:p>
    <w:p w14:paraId="6D5BFF08" w14:textId="3BE89B84" w:rsidR="002555A1" w:rsidRPr="00BF5559" w:rsidRDefault="00FA3D29" w:rsidP="0005132C">
      <w:pPr>
        <w:rPr>
          <w:b/>
          <w:i/>
          <w:lang w:val="en-GB" w:eastAsia="zh-CN"/>
        </w:rPr>
      </w:pPr>
      <w:r w:rsidRPr="00BF5559">
        <w:rPr>
          <w:b/>
          <w:i/>
          <w:lang w:val="en-GB" w:eastAsia="zh-CN"/>
        </w:rPr>
        <w:t>Proposal</w:t>
      </w:r>
      <w:r w:rsidR="00570613" w:rsidRPr="00BF5559">
        <w:rPr>
          <w:b/>
          <w:i/>
          <w:lang w:val="en-GB" w:eastAsia="zh-CN"/>
        </w:rPr>
        <w:t xml:space="preserve"> </w:t>
      </w:r>
      <w:r w:rsidR="00570613" w:rsidRPr="00BF5559">
        <w:rPr>
          <w:rFonts w:hint="eastAsia"/>
          <w:b/>
          <w:i/>
          <w:lang w:val="en-GB" w:eastAsia="zh-CN"/>
        </w:rPr>
        <w:t>14</w:t>
      </w:r>
      <w:r w:rsidRPr="00BF5559">
        <w:rPr>
          <w:b/>
          <w:i/>
          <w:lang w:val="en-GB" w:eastAsia="zh-CN"/>
        </w:rPr>
        <w:t>: A-IoT D2R study of FEC prioritizes convolutional codes and TBCC.</w:t>
      </w:r>
    </w:p>
    <w:p w14:paraId="7CBEE27C" w14:textId="12B63D27" w:rsidR="00554634" w:rsidRPr="00BF5559" w:rsidRDefault="00554634" w:rsidP="007C0067">
      <w:pPr>
        <w:pStyle w:val="3"/>
        <w:ind w:left="720"/>
        <w:rPr>
          <w:lang w:eastAsia="zh-CN"/>
        </w:rPr>
      </w:pPr>
      <w:r w:rsidRPr="00BF5559">
        <w:rPr>
          <w:lang w:eastAsia="zh-CN"/>
        </w:rPr>
        <w:t>CRC</w:t>
      </w:r>
    </w:p>
    <w:p w14:paraId="706C6912" w14:textId="0DCA3334" w:rsidR="00481B51" w:rsidRPr="00BF5559" w:rsidRDefault="00481B51" w:rsidP="00481B51">
      <w:pPr>
        <w:rPr>
          <w:lang w:eastAsia="zh-CN"/>
        </w:rPr>
      </w:pPr>
      <w:r w:rsidRPr="00BF5559">
        <w:rPr>
          <w:lang w:eastAsia="zh-CN"/>
        </w:rPr>
        <w:t>Regarding D2R CRC</w:t>
      </w:r>
      <w:r w:rsidRPr="00BF5559">
        <w:rPr>
          <w:lang w:val="en-GB" w:eastAsia="zh-CN"/>
        </w:rPr>
        <w:t>, the following agreement has been achieved in RAN1#116</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481B51" w:rsidRPr="00BF5559" w14:paraId="79C0B71C" w14:textId="77777777" w:rsidTr="00F14090">
        <w:tc>
          <w:tcPr>
            <w:tcW w:w="9307" w:type="dxa"/>
          </w:tcPr>
          <w:p w14:paraId="4CC5A058" w14:textId="77777777" w:rsidR="00481B51" w:rsidRPr="00BF5559" w:rsidRDefault="00481B51" w:rsidP="00481B51">
            <w:pPr>
              <w:rPr>
                <w:b/>
                <w:bCs/>
                <w:lang w:eastAsia="x-none"/>
              </w:rPr>
            </w:pPr>
            <w:r w:rsidRPr="00BF5559">
              <w:rPr>
                <w:b/>
                <w:bCs/>
                <w:lang w:eastAsia="x-none"/>
              </w:rPr>
              <w:lastRenderedPageBreak/>
              <w:t>Agreement</w:t>
            </w:r>
          </w:p>
          <w:p w14:paraId="54A523AA" w14:textId="77777777" w:rsidR="00481B51" w:rsidRPr="00BF5559" w:rsidRDefault="00481B51" w:rsidP="00481B51">
            <w:pPr>
              <w:rPr>
                <w:b/>
                <w:bCs/>
                <w:szCs w:val="20"/>
                <w:lang w:eastAsia="x-none"/>
              </w:rPr>
            </w:pPr>
            <w:r w:rsidRPr="00BF5559">
              <w:rPr>
                <w:b/>
                <w:bCs/>
                <w:szCs w:val="20"/>
                <w:lang w:eastAsia="x-none"/>
              </w:rPr>
              <w:t>D2R study assumes use of CRC. FFS which CRC generator polynomial(s) are assumed, and if any cases are included with no CRC.</w:t>
            </w:r>
          </w:p>
          <w:p w14:paraId="606E124B" w14:textId="51661C2F" w:rsidR="00481B51" w:rsidRPr="00BF5559" w:rsidRDefault="00481B51" w:rsidP="00481B51">
            <w:pPr>
              <w:numPr>
                <w:ilvl w:val="0"/>
                <w:numId w:val="25"/>
              </w:numPr>
              <w:autoSpaceDE/>
              <w:autoSpaceDN/>
              <w:adjustRightInd/>
              <w:snapToGrid/>
              <w:spacing w:after="0"/>
              <w:jc w:val="left"/>
              <w:rPr>
                <w:b/>
                <w:bCs/>
                <w:szCs w:val="20"/>
                <w:lang w:eastAsia="x-none"/>
              </w:rPr>
            </w:pPr>
            <w:r w:rsidRPr="00BF5559">
              <w:rPr>
                <w:b/>
                <w:bCs/>
                <w:szCs w:val="20"/>
                <w:lang w:eastAsia="x-none"/>
              </w:rPr>
              <w:t>FFS: Association, if any, between down-selected CRC(s) and message size, considering at least false-alarm rate target</w:t>
            </w:r>
          </w:p>
        </w:tc>
      </w:tr>
    </w:tbl>
    <w:p w14:paraId="316E4658" w14:textId="77777777" w:rsidR="00EF73F1" w:rsidRPr="00BF5559" w:rsidRDefault="00EF73F1" w:rsidP="002A3E9B">
      <w:pPr>
        <w:rPr>
          <w:lang w:val="en-GB" w:eastAsia="zh-CN"/>
        </w:rPr>
      </w:pPr>
    </w:p>
    <w:p w14:paraId="2A606B0C" w14:textId="07E9DA74" w:rsidR="002A3E9B" w:rsidRPr="00BF5559" w:rsidRDefault="002A3E9B" w:rsidP="002A3E9B">
      <w:pPr>
        <w:rPr>
          <w:lang w:eastAsia="x-none"/>
        </w:rPr>
      </w:pPr>
      <w:r w:rsidRPr="00BF5559">
        <w:rPr>
          <w:lang w:val="en-GB" w:eastAsia="zh-CN"/>
        </w:rPr>
        <w:t xml:space="preserve">From </w:t>
      </w:r>
      <w:r w:rsidR="00F61E4C" w:rsidRPr="00BF5559">
        <w:rPr>
          <w:lang w:val="en-GB" w:eastAsia="zh-CN"/>
        </w:rPr>
        <w:t>our point of view</w:t>
      </w:r>
      <w:r w:rsidRPr="00BF5559">
        <w:rPr>
          <w:lang w:val="en-GB" w:eastAsia="zh-CN"/>
        </w:rPr>
        <w:t xml:space="preserve">, there is </w:t>
      </w:r>
      <w:r w:rsidRPr="00BF5559">
        <w:rPr>
          <w:lang w:eastAsia="x-none"/>
        </w:rPr>
        <w:t xml:space="preserve">no need to study different CRC </w:t>
      </w:r>
      <w:r w:rsidRPr="00BF5559">
        <w:rPr>
          <w:lang w:eastAsia="zh-CN"/>
        </w:rPr>
        <w:t xml:space="preserve">generator polynomial(s) </w:t>
      </w:r>
      <w:r w:rsidRPr="00BF5559">
        <w:rPr>
          <w:lang w:eastAsia="x-none"/>
        </w:rPr>
        <w:t>between D2R and R2D transmission.</w:t>
      </w:r>
      <w:r w:rsidR="00F61E4C" w:rsidRPr="00BF5559">
        <w:rPr>
          <w:lang w:eastAsia="x-none"/>
        </w:rPr>
        <w:t xml:space="preserve"> So the proposal keep same with R2D CRC.</w:t>
      </w:r>
    </w:p>
    <w:p w14:paraId="0FE004F6" w14:textId="54CF242B" w:rsidR="001E72EF" w:rsidRPr="00BF5559" w:rsidRDefault="00CA4EAF" w:rsidP="00CA4EAF">
      <w:pPr>
        <w:rPr>
          <w:b/>
          <w:i/>
          <w:lang w:eastAsia="zh-CN"/>
        </w:rPr>
      </w:pPr>
      <w:r w:rsidRPr="00BF5559">
        <w:rPr>
          <w:b/>
          <w:i/>
          <w:lang w:eastAsia="zh-CN"/>
        </w:rPr>
        <w:t>P</w:t>
      </w:r>
      <w:r w:rsidRPr="00BF5559">
        <w:rPr>
          <w:rFonts w:hint="eastAsia"/>
          <w:b/>
          <w:i/>
          <w:lang w:eastAsia="zh-CN"/>
        </w:rPr>
        <w:t>ro</w:t>
      </w:r>
      <w:r w:rsidRPr="00BF5559">
        <w:rPr>
          <w:b/>
          <w:i/>
          <w:lang w:eastAsia="zh-CN"/>
        </w:rPr>
        <w:t>posal</w:t>
      </w:r>
      <w:r w:rsidR="00570613" w:rsidRPr="00BF5559">
        <w:rPr>
          <w:b/>
          <w:i/>
          <w:lang w:eastAsia="zh-CN"/>
        </w:rPr>
        <w:t xml:space="preserve"> </w:t>
      </w:r>
      <w:r w:rsidR="00570613" w:rsidRPr="00BF5559">
        <w:rPr>
          <w:rFonts w:hint="eastAsia"/>
          <w:b/>
          <w:i/>
          <w:lang w:eastAsia="zh-CN"/>
        </w:rPr>
        <w:t>15</w:t>
      </w:r>
      <w:r w:rsidRPr="00BF5559">
        <w:rPr>
          <w:b/>
          <w:i/>
          <w:lang w:eastAsia="zh-CN"/>
        </w:rPr>
        <w:t xml:space="preserve">: The </w:t>
      </w:r>
      <w:r w:rsidR="001E72EF" w:rsidRPr="00BF5559">
        <w:rPr>
          <w:b/>
          <w:i/>
          <w:lang w:eastAsia="zh-CN"/>
        </w:rPr>
        <w:t>D2R</w:t>
      </w:r>
      <w:r w:rsidRPr="00BF5559">
        <w:rPr>
          <w:b/>
          <w:i/>
          <w:lang w:eastAsia="zh-CN"/>
        </w:rPr>
        <w:t xml:space="preserve"> CRC generator polynomial(s) should </w:t>
      </w:r>
      <w:r w:rsidR="001E72EF" w:rsidRPr="00BF5559">
        <w:rPr>
          <w:b/>
          <w:i/>
          <w:lang w:eastAsia="zh-CN"/>
        </w:rPr>
        <w:t xml:space="preserve">be </w:t>
      </w:r>
      <w:r w:rsidRPr="00BF5559">
        <w:rPr>
          <w:b/>
          <w:i/>
          <w:lang w:eastAsia="zh-CN"/>
        </w:rPr>
        <w:t xml:space="preserve">based </w:t>
      </w:r>
      <w:r w:rsidRPr="00BF5559">
        <w:rPr>
          <w:rFonts w:hint="eastAsia"/>
          <w:b/>
          <w:i/>
          <w:lang w:eastAsia="zh-CN"/>
        </w:rPr>
        <w:t>on</w:t>
      </w:r>
      <w:r w:rsidRPr="00BF5559">
        <w:rPr>
          <w:b/>
          <w:i/>
          <w:lang w:eastAsia="zh-CN"/>
        </w:rPr>
        <w:t xml:space="preserve"> </w:t>
      </w:r>
      <w:r w:rsidR="001E72EF" w:rsidRPr="00BF5559">
        <w:rPr>
          <w:b/>
          <w:i/>
          <w:lang w:eastAsia="zh-CN"/>
        </w:rPr>
        <w:t xml:space="preserve">the size of </w:t>
      </w:r>
      <w:r w:rsidRPr="00BF5559">
        <w:rPr>
          <w:b/>
          <w:i/>
          <w:lang w:eastAsia="zh-CN"/>
        </w:rPr>
        <w:t xml:space="preserve">D2R message, e.g., </w:t>
      </w:r>
      <w:r w:rsidRPr="00BF5559">
        <w:rPr>
          <w:rFonts w:eastAsia="MS Mincho"/>
          <w:b/>
          <w:i/>
          <w:lang w:eastAsia="ja-JP"/>
        </w:rPr>
        <w:t>CRC-5/6 for low message size, CRC-16 for high message size</w:t>
      </w:r>
      <w:r w:rsidR="004832D4">
        <w:rPr>
          <w:rFonts w:eastAsia="MS Mincho"/>
          <w:b/>
          <w:i/>
          <w:lang w:eastAsia="ja-JP"/>
        </w:rPr>
        <w:t>,</w:t>
      </w:r>
      <w:r w:rsidR="001E72EF" w:rsidRPr="00BF5559">
        <w:rPr>
          <w:b/>
          <w:i/>
          <w:lang w:eastAsia="zh-CN"/>
        </w:rPr>
        <w:t xml:space="preserve"> </w:t>
      </w:r>
      <w:r w:rsidR="004832D4" w:rsidRPr="00BF5559">
        <w:rPr>
          <w:b/>
          <w:i/>
          <w:lang w:eastAsia="zh-CN"/>
        </w:rPr>
        <w:t xml:space="preserve">and </w:t>
      </w:r>
      <w:r w:rsidR="004832D4" w:rsidRPr="00BF5559">
        <w:rPr>
          <w:rFonts w:hint="eastAsia"/>
          <w:b/>
          <w:i/>
          <w:lang w:eastAsia="zh-CN"/>
        </w:rPr>
        <w:t>study</w:t>
      </w:r>
      <w:r w:rsidR="004832D4" w:rsidRPr="00BF5559">
        <w:rPr>
          <w:b/>
          <w:i/>
          <w:lang w:eastAsia="zh-CN"/>
        </w:rPr>
        <w:t xml:space="preserve"> cases with no CRC for fixed very small R2D message.</w:t>
      </w:r>
    </w:p>
    <w:p w14:paraId="209DF07D" w14:textId="29F00F34" w:rsidR="00554634" w:rsidRPr="00BF5559" w:rsidRDefault="00554634" w:rsidP="007C0067">
      <w:pPr>
        <w:pStyle w:val="3"/>
        <w:ind w:left="720"/>
        <w:rPr>
          <w:lang w:eastAsia="zh-CN"/>
        </w:rPr>
      </w:pPr>
      <w:r w:rsidRPr="00BF5559">
        <w:rPr>
          <w:lang w:eastAsia="zh-CN"/>
        </w:rPr>
        <w:t>Multiple access</w:t>
      </w:r>
    </w:p>
    <w:p w14:paraId="6CE306F7" w14:textId="6CEABE83" w:rsidR="00481B51" w:rsidRPr="00BF5559" w:rsidRDefault="00481B51" w:rsidP="00481B51">
      <w:pPr>
        <w:rPr>
          <w:lang w:val="en-GB" w:eastAsia="zh-CN"/>
        </w:rPr>
      </w:pPr>
      <w:r w:rsidRPr="00BF5559">
        <w:rPr>
          <w:lang w:val="en-GB" w:eastAsia="zh-CN"/>
        </w:rPr>
        <w:t xml:space="preserve">Similar as R2D, </w:t>
      </w:r>
      <w:r w:rsidR="00F14090" w:rsidRPr="00BF5559">
        <w:rPr>
          <w:lang w:val="en-GB" w:eastAsia="zh-CN"/>
        </w:rPr>
        <w:t xml:space="preserve">TDMA should be adopted as a basic multiple access method for D2R transmission. </w:t>
      </w:r>
    </w:p>
    <w:p w14:paraId="19768A0F" w14:textId="04F91D66" w:rsidR="00F14090" w:rsidRPr="00BF5559" w:rsidRDefault="00F14090" w:rsidP="00F14090">
      <w:pPr>
        <w:rPr>
          <w:rFonts w:eastAsia="宋体"/>
          <w:lang w:eastAsia="zh-CN"/>
        </w:rPr>
      </w:pPr>
      <w:r w:rsidRPr="00BF5559">
        <w:rPr>
          <w:lang w:val="en-GB" w:eastAsia="zh-CN"/>
        </w:rPr>
        <w:t xml:space="preserve">In addition, </w:t>
      </w:r>
      <w:r w:rsidRPr="00BF5559">
        <w:rPr>
          <w:rFonts w:eastAsia="宋体"/>
          <w:lang w:eastAsia="zh-CN"/>
        </w:rPr>
        <w:t>to improve A-IoT system capacity and spectrum efficiency, FDMA should also be studied for D2R</w:t>
      </w:r>
      <w:r w:rsidRPr="00BF5559">
        <w:rPr>
          <w:lang w:val="en-GB" w:eastAsia="zh-CN"/>
        </w:rPr>
        <w:t xml:space="preserve"> transmission</w:t>
      </w:r>
      <w:r w:rsidRPr="00BF5559">
        <w:rPr>
          <w:rFonts w:eastAsia="宋体"/>
          <w:lang w:eastAsia="zh-CN"/>
        </w:rPr>
        <w:t xml:space="preserve">. </w:t>
      </w:r>
    </w:p>
    <w:p w14:paraId="7C031BC2" w14:textId="487A3DB2" w:rsidR="00F14090" w:rsidRPr="00BF5559" w:rsidRDefault="00735817" w:rsidP="00735817">
      <w:pPr>
        <w:pStyle w:val="af2"/>
        <w:numPr>
          <w:ilvl w:val="0"/>
          <w:numId w:val="18"/>
        </w:numPr>
        <w:ind w:firstLineChars="0"/>
        <w:rPr>
          <w:rFonts w:eastAsia="宋体"/>
          <w:lang w:eastAsia="zh-CN"/>
        </w:rPr>
      </w:pPr>
      <w:r>
        <w:rPr>
          <w:rFonts w:eastAsia="宋体"/>
          <w:lang w:eastAsia="zh-CN"/>
        </w:rPr>
        <w:t>F</w:t>
      </w:r>
      <w:r w:rsidRPr="00BF5559">
        <w:rPr>
          <w:rFonts w:eastAsia="宋体"/>
          <w:lang w:eastAsia="zh-CN"/>
        </w:rPr>
        <w:t xml:space="preserve">or Device 1 and Device </w:t>
      </w:r>
      <w:r w:rsidRPr="00BF5559">
        <w:rPr>
          <w:lang w:eastAsia="zh-CN"/>
        </w:rPr>
        <w:t>2a</w:t>
      </w:r>
      <w:r w:rsidRPr="00BF5559" w:rsidDel="005673A7">
        <w:rPr>
          <w:rFonts w:eastAsia="宋体"/>
          <w:lang w:eastAsia="zh-CN"/>
        </w:rPr>
        <w:t xml:space="preserve"> </w:t>
      </w:r>
      <w:r>
        <w:rPr>
          <w:rFonts w:eastAsia="宋体"/>
          <w:lang w:eastAsia="zh-CN"/>
        </w:rPr>
        <w:t>w</w:t>
      </w:r>
      <w:r w:rsidR="005673A7" w:rsidRPr="00BF5559">
        <w:rPr>
          <w:lang w:eastAsia="zh-CN"/>
        </w:rPr>
        <w:t>ith small frequency shift capability</w:t>
      </w:r>
      <w:r w:rsidR="005673A7" w:rsidRPr="00BF5559">
        <w:rPr>
          <w:rFonts w:eastAsia="宋体"/>
          <w:lang w:eastAsia="zh-CN"/>
        </w:rPr>
        <w:t xml:space="preserve"> </w:t>
      </w:r>
      <w:r w:rsidR="00F14090" w:rsidRPr="00BF5559">
        <w:rPr>
          <w:lang w:eastAsia="zh-CN"/>
        </w:rPr>
        <w:t xml:space="preserve"> </w:t>
      </w:r>
    </w:p>
    <w:p w14:paraId="1E4CCBCD" w14:textId="67CAAAFD" w:rsidR="00F14090" w:rsidRPr="00BF5559" w:rsidRDefault="00F14090" w:rsidP="00F14090">
      <w:pPr>
        <w:pStyle w:val="af2"/>
        <w:ind w:left="360" w:firstLineChars="0" w:firstLine="0"/>
        <w:rPr>
          <w:rFonts w:eastAsia="宋体"/>
          <w:lang w:eastAsia="zh-CN"/>
        </w:rPr>
      </w:pPr>
      <w:r w:rsidRPr="00BF5559">
        <w:rPr>
          <w:rFonts w:eastAsia="宋体"/>
          <w:lang w:eastAsia="zh-CN"/>
        </w:rPr>
        <w:t>Device</w:t>
      </w:r>
      <w:r w:rsidR="005673A7" w:rsidRPr="00BF5559">
        <w:rPr>
          <w:lang w:eastAsia="zh-CN"/>
        </w:rPr>
        <w:t xml:space="preserve"> </w:t>
      </w:r>
      <w:r w:rsidRPr="00BF5559">
        <w:rPr>
          <w:lang w:eastAsia="zh-CN"/>
        </w:rPr>
        <w:t>with frequency shift capability</w:t>
      </w:r>
      <w:r w:rsidRPr="00BF5559">
        <w:rPr>
          <w:rFonts w:eastAsia="宋体"/>
          <w:lang w:eastAsia="zh-CN"/>
        </w:rPr>
        <w:t xml:space="preserve"> is beneficial for interference handling </w:t>
      </w:r>
      <w:r w:rsidRPr="00BF5559">
        <w:rPr>
          <w:lang w:eastAsia="zh-CN"/>
        </w:rPr>
        <w:t>at A</w:t>
      </w:r>
      <w:r w:rsidR="00210E5F" w:rsidRPr="00BF5559">
        <w:rPr>
          <w:lang w:eastAsia="zh-CN"/>
        </w:rPr>
        <w:t>-</w:t>
      </w:r>
      <w:r w:rsidRPr="00BF5559">
        <w:rPr>
          <w:lang w:eastAsia="zh-CN"/>
        </w:rPr>
        <w:t xml:space="preserve">IoT </w:t>
      </w:r>
      <w:r w:rsidR="00210E5F" w:rsidRPr="00BF5559">
        <w:rPr>
          <w:lang w:eastAsia="zh-CN"/>
        </w:rPr>
        <w:t>D2R</w:t>
      </w:r>
      <w:r w:rsidRPr="00BF5559">
        <w:rPr>
          <w:lang w:eastAsia="zh-CN"/>
        </w:rPr>
        <w:t xml:space="preserve"> receiver and at the NR base station</w:t>
      </w:r>
      <w:r w:rsidRPr="00BF5559">
        <w:rPr>
          <w:rFonts w:eastAsia="宋体"/>
          <w:lang w:eastAsia="zh-CN"/>
        </w:rPr>
        <w:t xml:space="preserve">. </w:t>
      </w:r>
      <w:r w:rsidR="005673A7" w:rsidRPr="00BF5559">
        <w:rPr>
          <w:rFonts w:eastAsia="宋体"/>
          <w:lang w:eastAsia="zh-CN"/>
        </w:rPr>
        <w:t>According to the analysis of our companion contribution [</w:t>
      </w:r>
      <w:r w:rsidR="00CE43EE">
        <w:rPr>
          <w:rFonts w:eastAsia="宋体"/>
          <w:lang w:eastAsia="zh-CN"/>
        </w:rPr>
        <w:t>6</w:t>
      </w:r>
      <w:r w:rsidR="005673A7" w:rsidRPr="00BF5559">
        <w:rPr>
          <w:rFonts w:eastAsia="宋体"/>
          <w:lang w:eastAsia="zh-CN"/>
        </w:rPr>
        <w:t xml:space="preserve">], both Device 1 and Device </w:t>
      </w:r>
      <w:r w:rsidR="005673A7" w:rsidRPr="00BF5559">
        <w:rPr>
          <w:lang w:eastAsia="zh-CN"/>
        </w:rPr>
        <w:t xml:space="preserve">2a can support small frequency shift. </w:t>
      </w:r>
      <w:r w:rsidR="00210E5F" w:rsidRPr="00BF5559">
        <w:rPr>
          <w:lang w:eastAsia="zh-CN"/>
        </w:rPr>
        <w:t>F</w:t>
      </w:r>
      <w:r w:rsidRPr="00BF5559">
        <w:rPr>
          <w:rFonts w:eastAsia="宋体"/>
          <w:lang w:eastAsia="zh-CN"/>
        </w:rPr>
        <w:t xml:space="preserve">or A-IoT </w:t>
      </w:r>
      <w:r w:rsidR="005673A7" w:rsidRPr="00BF5559">
        <w:rPr>
          <w:rFonts w:eastAsia="宋体"/>
          <w:lang w:eastAsia="zh-CN"/>
        </w:rPr>
        <w:t xml:space="preserve">Device </w:t>
      </w:r>
      <w:r w:rsidRPr="00BF5559">
        <w:rPr>
          <w:rFonts w:eastAsia="宋体"/>
          <w:lang w:eastAsia="zh-CN"/>
        </w:rPr>
        <w:t xml:space="preserve">with </w:t>
      </w:r>
      <w:r w:rsidR="005673A7" w:rsidRPr="00BF5559">
        <w:rPr>
          <w:rFonts w:eastAsia="宋体"/>
          <w:lang w:eastAsia="zh-CN"/>
        </w:rPr>
        <w:t xml:space="preserve">small </w:t>
      </w:r>
      <w:r w:rsidRPr="00BF5559">
        <w:rPr>
          <w:rFonts w:eastAsia="宋体"/>
          <w:lang w:eastAsia="zh-CN"/>
        </w:rPr>
        <w:t xml:space="preserve">frequency shift capability, if simultaneous FDM backscattering from different A-IoT devices needs to be supported, the reflected signals from different A-IoT devices should be outside the RF filter of A-IoT devices, and these reflected signals should not be overlapped. Otherwise, the signal backscattered by one A-IoT will be absorbed and reflected back by other A-IoT, resulting in interference. </w:t>
      </w:r>
      <w:r w:rsidRPr="00BF5559">
        <w:rPr>
          <w:lang w:eastAsia="zh-CN"/>
        </w:rPr>
        <w:t xml:space="preserve">The </w:t>
      </w:r>
      <w:r w:rsidRPr="00BF5559">
        <w:rPr>
          <w:rFonts w:eastAsia="宋体"/>
          <w:lang w:eastAsia="zh-CN"/>
        </w:rPr>
        <w:t>candidate FDM</w:t>
      </w:r>
      <w:r w:rsidRPr="00BF5559">
        <w:rPr>
          <w:lang w:eastAsia="zh-CN"/>
        </w:rPr>
        <w:t xml:space="preserve"> design depends on the exact frequency shift capability of the A-IoT device, </w:t>
      </w:r>
      <w:r w:rsidRPr="00BF5559">
        <w:rPr>
          <w:rFonts w:eastAsia="宋体"/>
          <w:lang w:eastAsia="zh-CN"/>
        </w:rPr>
        <w:t xml:space="preserve">which is illustrated in the following Figure </w:t>
      </w:r>
      <w:r w:rsidR="009D632C" w:rsidRPr="00BF5559">
        <w:rPr>
          <w:rFonts w:eastAsia="宋体"/>
          <w:lang w:eastAsia="zh-CN"/>
        </w:rPr>
        <w:t>11</w:t>
      </w:r>
      <w:r w:rsidRPr="00BF5559">
        <w:rPr>
          <w:rFonts w:eastAsia="宋体"/>
          <w:lang w:eastAsia="zh-CN"/>
        </w:rPr>
        <w:t>.</w:t>
      </w:r>
    </w:p>
    <w:p w14:paraId="033347BA" w14:textId="77777777" w:rsidR="00F14090" w:rsidRPr="00BF5559" w:rsidRDefault="00F14090" w:rsidP="00F14090">
      <w:pPr>
        <w:pStyle w:val="af2"/>
        <w:ind w:left="425" w:firstLineChars="0" w:firstLine="0"/>
        <w:rPr>
          <w:rFonts w:eastAsia="宋体"/>
          <w:lang w:eastAsia="zh-CN"/>
        </w:rPr>
      </w:pPr>
      <w:r w:rsidRPr="00BF5559">
        <w:rPr>
          <w:rFonts w:eastAsia="宋体"/>
          <w:noProof/>
          <w:lang w:eastAsia="zh-CN"/>
        </w:rPr>
        <w:drawing>
          <wp:inline distT="0" distB="0" distL="0" distR="0" wp14:anchorId="56EBBDE4" wp14:editId="2CE0BB4E">
            <wp:extent cx="5916295" cy="2347595"/>
            <wp:effectExtent l="0" t="0" r="0" b="0"/>
            <wp:docPr id="182"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81"/>
                    <pic:cNvPicPr>
                      <a:picLocks noChangeAspect="1"/>
                    </pic:cNvPicPr>
                  </pic:nvPicPr>
                  <pic:blipFill>
                    <a:blip r:embed="rId41"/>
                    <a:stretch>
                      <a:fillRect/>
                    </a:stretch>
                  </pic:blipFill>
                  <pic:spPr>
                    <a:xfrm>
                      <a:off x="0" y="0"/>
                      <a:ext cx="5916295" cy="2347595"/>
                    </a:xfrm>
                    <a:prstGeom prst="rect">
                      <a:avLst/>
                    </a:prstGeom>
                  </pic:spPr>
                </pic:pic>
              </a:graphicData>
            </a:graphic>
          </wp:inline>
        </w:drawing>
      </w:r>
    </w:p>
    <w:p w14:paraId="61534C49" w14:textId="650EABD0" w:rsidR="00F14090" w:rsidRPr="00BF5559" w:rsidRDefault="00F14090" w:rsidP="00F14090">
      <w:pPr>
        <w:pStyle w:val="af2"/>
        <w:ind w:left="360" w:firstLineChars="0" w:firstLine="0"/>
        <w:jc w:val="center"/>
        <w:rPr>
          <w:rFonts w:eastAsia="宋体"/>
          <w:lang w:eastAsia="zh-CN"/>
        </w:rPr>
      </w:pPr>
      <w:r w:rsidRPr="00BF5559">
        <w:rPr>
          <w:rFonts w:eastAsia="宋体"/>
          <w:bCs/>
        </w:rPr>
        <w:t xml:space="preserve">Figure </w:t>
      </w:r>
      <w:r w:rsidR="009D632C" w:rsidRPr="00BF5559">
        <w:rPr>
          <w:rFonts w:eastAsia="宋体"/>
          <w:bCs/>
        </w:rPr>
        <w:t>11</w:t>
      </w:r>
      <w:r w:rsidRPr="00BF5559">
        <w:rPr>
          <w:rFonts w:eastAsia="宋体"/>
          <w:bCs/>
        </w:rPr>
        <w:t>: A-UL FDM for backscatter A-IoT device with frequency shift</w:t>
      </w:r>
    </w:p>
    <w:p w14:paraId="53A282AF" w14:textId="70A2FF6E" w:rsidR="00F14090" w:rsidRPr="00BF5559" w:rsidRDefault="00F14090" w:rsidP="00F14090">
      <w:pPr>
        <w:pStyle w:val="af2"/>
        <w:numPr>
          <w:ilvl w:val="0"/>
          <w:numId w:val="18"/>
        </w:numPr>
        <w:ind w:firstLineChars="0"/>
        <w:rPr>
          <w:rFonts w:eastAsia="宋体"/>
          <w:lang w:eastAsia="zh-CN"/>
        </w:rPr>
      </w:pPr>
      <w:r w:rsidRPr="00BF5559">
        <w:rPr>
          <w:rFonts w:eastAsia="宋体"/>
          <w:lang w:eastAsia="zh-CN"/>
        </w:rPr>
        <w:t xml:space="preserve">For </w:t>
      </w:r>
      <w:r w:rsidR="00735817" w:rsidRPr="00BF5559">
        <w:rPr>
          <w:rFonts w:eastAsia="宋体"/>
          <w:lang w:eastAsia="zh-CN"/>
        </w:rPr>
        <w:t xml:space="preserve">Device </w:t>
      </w:r>
      <w:r w:rsidR="00735817" w:rsidRPr="00BF5559">
        <w:rPr>
          <w:lang w:eastAsia="zh-CN"/>
        </w:rPr>
        <w:t>2a</w:t>
      </w:r>
      <w:r w:rsidR="00735817" w:rsidRPr="00BF5559">
        <w:rPr>
          <w:rFonts w:eastAsia="宋体"/>
          <w:lang w:eastAsia="zh-CN"/>
        </w:rPr>
        <w:t xml:space="preserve"> </w:t>
      </w:r>
      <w:r w:rsidR="00735817" w:rsidRPr="00BF5559">
        <w:rPr>
          <w:lang w:eastAsia="zh-CN"/>
        </w:rPr>
        <w:t>and</w:t>
      </w:r>
      <w:r w:rsidR="00735817" w:rsidRPr="00BF5559">
        <w:rPr>
          <w:rFonts w:eastAsia="宋体"/>
          <w:lang w:eastAsia="zh-CN"/>
        </w:rPr>
        <w:t xml:space="preserve"> </w:t>
      </w:r>
      <w:r w:rsidRPr="00BF5559">
        <w:rPr>
          <w:rFonts w:eastAsia="宋体"/>
          <w:lang w:eastAsia="zh-CN"/>
        </w:rPr>
        <w:t xml:space="preserve">Device </w:t>
      </w:r>
      <w:r w:rsidRPr="00BF5559">
        <w:rPr>
          <w:lang w:eastAsia="zh-CN"/>
        </w:rPr>
        <w:t>2b</w:t>
      </w:r>
      <w:r w:rsidR="005673A7" w:rsidRPr="00BF5559">
        <w:rPr>
          <w:lang w:eastAsia="zh-CN"/>
        </w:rPr>
        <w:t xml:space="preserve"> with large frequency shift capability</w:t>
      </w:r>
    </w:p>
    <w:p w14:paraId="1C7C4F37" w14:textId="39236276" w:rsidR="00F14090" w:rsidRPr="00735817" w:rsidRDefault="00F14090" w:rsidP="00F16559">
      <w:pPr>
        <w:pStyle w:val="af2"/>
        <w:ind w:left="360" w:firstLineChars="0" w:firstLine="0"/>
        <w:rPr>
          <w:rFonts w:eastAsia="宋体"/>
          <w:lang w:eastAsia="zh-CN"/>
        </w:rPr>
      </w:pPr>
      <w:r w:rsidRPr="00735817">
        <w:rPr>
          <w:rFonts w:eastAsia="宋体"/>
          <w:lang w:eastAsia="zh-CN"/>
        </w:rPr>
        <w:t xml:space="preserve">For </w:t>
      </w:r>
      <w:r w:rsidR="00735817" w:rsidRPr="00735817">
        <w:rPr>
          <w:rFonts w:eastAsia="宋体"/>
          <w:lang w:eastAsia="zh-CN"/>
        </w:rPr>
        <w:t xml:space="preserve">Device </w:t>
      </w:r>
      <w:r w:rsidR="00735817" w:rsidRPr="00BF5559">
        <w:rPr>
          <w:lang w:eastAsia="zh-CN"/>
        </w:rPr>
        <w:t>2a</w:t>
      </w:r>
      <w:r w:rsidR="00735817" w:rsidRPr="00735817">
        <w:rPr>
          <w:rFonts w:eastAsia="宋体"/>
          <w:lang w:eastAsia="zh-CN"/>
        </w:rPr>
        <w:t xml:space="preserve"> </w:t>
      </w:r>
      <w:r w:rsidR="00735817" w:rsidRPr="00BF5559">
        <w:rPr>
          <w:lang w:eastAsia="zh-CN"/>
        </w:rPr>
        <w:t>and</w:t>
      </w:r>
      <w:r w:rsidR="00735817" w:rsidRPr="00735817">
        <w:rPr>
          <w:rFonts w:eastAsia="宋体"/>
          <w:lang w:eastAsia="zh-CN"/>
        </w:rPr>
        <w:t xml:space="preserve"> Device </w:t>
      </w:r>
      <w:r w:rsidR="00735817" w:rsidRPr="00BF5559">
        <w:rPr>
          <w:lang w:eastAsia="zh-CN"/>
        </w:rPr>
        <w:t>2b with large frequency shift capability</w:t>
      </w:r>
      <w:r w:rsidRPr="00BF5559">
        <w:rPr>
          <w:lang w:eastAsia="zh-CN"/>
        </w:rPr>
        <w:t xml:space="preserve">, it is quite natural and simple to apply FDM </w:t>
      </w:r>
      <w:r w:rsidR="00210E5F" w:rsidRPr="00BF5559">
        <w:rPr>
          <w:lang w:eastAsia="zh-CN"/>
        </w:rPr>
        <w:t>in D2R</w:t>
      </w:r>
      <w:r w:rsidRPr="00BF5559">
        <w:rPr>
          <w:lang w:eastAsia="zh-CN"/>
        </w:rPr>
        <w:t xml:space="preserve"> transmission as </w:t>
      </w:r>
      <w:r w:rsidRPr="00735817">
        <w:rPr>
          <w:rFonts w:eastAsia="宋体"/>
          <w:lang w:eastAsia="zh-CN"/>
        </w:rPr>
        <w:t xml:space="preserve">illustrated in the following Figure </w:t>
      </w:r>
      <w:r w:rsidR="009D632C" w:rsidRPr="00735817">
        <w:rPr>
          <w:rFonts w:eastAsia="宋体"/>
          <w:lang w:eastAsia="zh-CN"/>
        </w:rPr>
        <w:t>12</w:t>
      </w:r>
      <w:r w:rsidRPr="00735817">
        <w:rPr>
          <w:rFonts w:eastAsia="宋体"/>
          <w:lang w:eastAsia="zh-CN"/>
        </w:rPr>
        <w:t>.</w:t>
      </w:r>
    </w:p>
    <w:p w14:paraId="67F7AA13" w14:textId="77777777" w:rsidR="00F14090" w:rsidRPr="00BF5559" w:rsidRDefault="00F14090" w:rsidP="00F14090">
      <w:pPr>
        <w:ind w:left="425"/>
        <w:rPr>
          <w:rFonts w:eastAsia="宋体"/>
          <w:lang w:eastAsia="zh-CN"/>
        </w:rPr>
      </w:pPr>
      <w:r w:rsidRPr="00BF5559">
        <w:rPr>
          <w:rFonts w:eastAsia="宋体"/>
          <w:noProof/>
          <w:lang w:eastAsia="zh-CN"/>
        </w:rPr>
        <w:lastRenderedPageBreak/>
        <w:drawing>
          <wp:inline distT="0" distB="0" distL="0" distR="0" wp14:anchorId="447E7341" wp14:editId="42186F3D">
            <wp:extent cx="5916295" cy="1535430"/>
            <wp:effectExtent l="0" t="0" r="0" b="7620"/>
            <wp:docPr id="222"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1"/>
                    <pic:cNvPicPr>
                      <a:picLocks noChangeAspect="1"/>
                    </pic:cNvPicPr>
                  </pic:nvPicPr>
                  <pic:blipFill>
                    <a:blip r:embed="rId42"/>
                    <a:stretch>
                      <a:fillRect/>
                    </a:stretch>
                  </pic:blipFill>
                  <pic:spPr>
                    <a:xfrm>
                      <a:off x="0" y="0"/>
                      <a:ext cx="5916295" cy="1535430"/>
                    </a:xfrm>
                    <a:prstGeom prst="rect">
                      <a:avLst/>
                    </a:prstGeom>
                  </pic:spPr>
                </pic:pic>
              </a:graphicData>
            </a:graphic>
          </wp:inline>
        </w:drawing>
      </w:r>
    </w:p>
    <w:p w14:paraId="2344847A" w14:textId="1D852661" w:rsidR="00F14090" w:rsidRPr="00BF5559" w:rsidRDefault="00F14090" w:rsidP="00F14090">
      <w:pPr>
        <w:jc w:val="center"/>
        <w:rPr>
          <w:rFonts w:eastAsia="宋体"/>
          <w:lang w:eastAsia="zh-CN"/>
        </w:rPr>
      </w:pPr>
      <w:r w:rsidRPr="00BF5559">
        <w:rPr>
          <w:rFonts w:eastAsia="宋体"/>
          <w:bCs/>
        </w:rPr>
        <w:t xml:space="preserve">Figure </w:t>
      </w:r>
      <w:r w:rsidR="009D632C" w:rsidRPr="00BF5559">
        <w:rPr>
          <w:rFonts w:eastAsia="宋体"/>
          <w:bCs/>
        </w:rPr>
        <w:t>12</w:t>
      </w:r>
      <w:r w:rsidRPr="00BF5559">
        <w:rPr>
          <w:rFonts w:eastAsia="宋体"/>
          <w:bCs/>
        </w:rPr>
        <w:t>: A-UL FDM for A-IoT device with signal generated internally</w:t>
      </w:r>
    </w:p>
    <w:p w14:paraId="542B3FC7" w14:textId="181E2517" w:rsidR="00F14090" w:rsidRPr="00BF5559" w:rsidRDefault="00210E5F" w:rsidP="00481B51">
      <w:pPr>
        <w:rPr>
          <w:lang w:eastAsia="zh-CN"/>
        </w:rPr>
      </w:pPr>
      <w:r w:rsidRPr="00BF5559">
        <w:rPr>
          <w:rFonts w:eastAsia="宋体"/>
          <w:b/>
          <w:i/>
          <w:lang w:eastAsia="zh-CN"/>
        </w:rPr>
        <w:t>Proposal</w:t>
      </w:r>
      <w:r w:rsidR="00570613" w:rsidRPr="00BF5559">
        <w:rPr>
          <w:rFonts w:eastAsia="宋体" w:hint="eastAsia"/>
          <w:b/>
          <w:i/>
          <w:lang w:eastAsia="zh-CN"/>
        </w:rPr>
        <w:t xml:space="preserve"> 16</w:t>
      </w:r>
      <w:r w:rsidRPr="00BF5559">
        <w:rPr>
          <w:rFonts w:eastAsia="宋体"/>
          <w:b/>
          <w:i/>
          <w:lang w:eastAsia="zh-CN"/>
        </w:rPr>
        <w:t>: TDMA and FDMA should be studied as candidate access methods for D2R transmission.</w:t>
      </w:r>
    </w:p>
    <w:p w14:paraId="6683D79C" w14:textId="2E40D13F" w:rsidR="00554634" w:rsidRPr="00BF5559" w:rsidRDefault="00554634" w:rsidP="007C0067">
      <w:pPr>
        <w:pStyle w:val="3"/>
        <w:ind w:left="720"/>
        <w:rPr>
          <w:lang w:eastAsia="zh-CN"/>
        </w:rPr>
      </w:pPr>
      <w:r w:rsidRPr="00BF5559">
        <w:rPr>
          <w:lang w:eastAsia="zh-CN"/>
        </w:rPr>
        <w:t>Numerology</w:t>
      </w:r>
    </w:p>
    <w:p w14:paraId="13CE7FEA" w14:textId="53E37543" w:rsidR="0038127B" w:rsidRPr="00BF5559" w:rsidRDefault="0038127B" w:rsidP="0038127B">
      <w:pPr>
        <w:rPr>
          <w:rFonts w:eastAsia="宋体"/>
          <w:lang w:eastAsia="zh-CN"/>
        </w:rPr>
      </w:pPr>
      <w:r w:rsidRPr="00BF5559">
        <w:rPr>
          <w:rFonts w:eastAsia="宋体"/>
          <w:lang w:eastAsia="zh-CN"/>
        </w:rPr>
        <w:t xml:space="preserve">According to the SID, the device’s D2R transmission may be generated internally by the device, or be backscattered on a carrier wave (CW) provided externally. Considering the harmonized design, SCS should be the same for all device types. For the case of external CW, it is necessary to decide the CW waveforms before discussing the subcarrier spacing in </w:t>
      </w:r>
      <w:r w:rsidR="00B55D26" w:rsidRPr="00BF5559">
        <w:rPr>
          <w:rFonts w:eastAsia="宋体"/>
          <w:lang w:eastAsia="zh-CN"/>
        </w:rPr>
        <w:t>D2R</w:t>
      </w:r>
      <w:r w:rsidRPr="00BF5559">
        <w:rPr>
          <w:rFonts w:eastAsia="宋体"/>
          <w:lang w:eastAsia="zh-CN"/>
        </w:rPr>
        <w:t xml:space="preserve">. </w:t>
      </w:r>
    </w:p>
    <w:p w14:paraId="740DE635" w14:textId="5781B2A1" w:rsidR="0038127B" w:rsidRPr="00BF5559" w:rsidRDefault="0038127B" w:rsidP="0038127B">
      <w:r w:rsidRPr="00BF5559">
        <w:rPr>
          <w:rFonts w:eastAsia="宋体"/>
          <w:lang w:eastAsia="zh-CN"/>
        </w:rPr>
        <w:t xml:space="preserve">Based on the analysis in </w:t>
      </w:r>
      <w:r w:rsidRPr="00BF5559">
        <w:rPr>
          <w:lang w:eastAsia="zh-CN"/>
        </w:rPr>
        <w:t xml:space="preserve">our contribution of 9.4.2.4 </w:t>
      </w:r>
      <w:r w:rsidRPr="00BF5559">
        <w:rPr>
          <w:rFonts w:eastAsia="宋体"/>
          <w:lang w:eastAsia="zh-CN"/>
        </w:rPr>
        <w:t>[</w:t>
      </w:r>
      <w:r w:rsidR="00CE43EE">
        <w:rPr>
          <w:rFonts w:eastAsia="宋体"/>
          <w:lang w:eastAsia="zh-CN"/>
        </w:rPr>
        <w:t>7</w:t>
      </w:r>
      <w:r w:rsidRPr="00BF5559">
        <w:rPr>
          <w:rFonts w:eastAsia="宋体"/>
          <w:lang w:eastAsia="zh-CN"/>
        </w:rPr>
        <w:t>], there are two candidate types of CW waveforms</w:t>
      </w:r>
      <w:r w:rsidRPr="00BF5559">
        <w:rPr>
          <w:rFonts w:eastAsia="宋体" w:hint="eastAsia"/>
          <w:lang w:eastAsia="zh-CN"/>
        </w:rPr>
        <w:t>:</w:t>
      </w:r>
      <w:r w:rsidRPr="00BF5559">
        <w:rPr>
          <w:rFonts w:eastAsia="宋体"/>
          <w:lang w:eastAsia="zh-CN"/>
        </w:rPr>
        <w:t xml:space="preserve"> </w:t>
      </w:r>
      <w:r w:rsidRPr="00BF5559">
        <w:rPr>
          <w:rFonts w:eastAsia="宋体" w:hint="eastAsia"/>
          <w:lang w:eastAsia="zh-CN"/>
        </w:rPr>
        <w:t xml:space="preserve">a) </w:t>
      </w:r>
      <w:r w:rsidRPr="00BF5559">
        <w:rPr>
          <w:rFonts w:eastAsia="宋体"/>
          <w:lang w:eastAsia="zh-CN"/>
        </w:rPr>
        <w:t>single tone</w:t>
      </w:r>
      <w:r w:rsidRPr="00BF5559">
        <w:rPr>
          <w:rFonts w:eastAsia="宋体" w:hint="eastAsia"/>
          <w:lang w:eastAsia="zh-CN"/>
        </w:rPr>
        <w:t>,</w:t>
      </w:r>
      <w:r w:rsidRPr="00BF5559">
        <w:rPr>
          <w:rFonts w:eastAsia="宋体"/>
          <w:lang w:eastAsia="zh-CN"/>
        </w:rPr>
        <w:t xml:space="preserve"> and b) multiple tone. F</w:t>
      </w:r>
      <w:r w:rsidRPr="00BF5559">
        <w:rPr>
          <w:rFonts w:eastAsia="宋体" w:hint="eastAsia"/>
          <w:lang w:eastAsia="zh-CN"/>
        </w:rPr>
        <w:t>or</w:t>
      </w:r>
      <w:r w:rsidRPr="00BF5559">
        <w:rPr>
          <w:rFonts w:eastAsia="宋体"/>
          <w:lang w:eastAsia="zh-CN"/>
        </w:rPr>
        <w:t xml:space="preserve"> single tone, one possible option is that a CW is externally generated at a certain frequency point based on a Cosine/Sine wave and sends it to the A-IoT device, and then the A-IoT device transmits </w:t>
      </w:r>
      <w:r w:rsidR="00B55D26" w:rsidRPr="00BF5559">
        <w:rPr>
          <w:rFonts w:eastAsia="宋体"/>
          <w:lang w:eastAsia="zh-CN"/>
        </w:rPr>
        <w:t>D2R</w:t>
      </w:r>
      <w:r w:rsidRPr="00BF5559">
        <w:rPr>
          <w:rFonts w:eastAsia="宋体"/>
          <w:lang w:eastAsia="zh-CN"/>
        </w:rPr>
        <w:t xml:space="preserve"> data on a single carrier by backscattering. Therefore, there is no need to discuss subcarrier spacing. For multiple tone</w:t>
      </w:r>
      <w:r w:rsidRPr="00BF5559">
        <w:rPr>
          <w:lang w:eastAsia="zh-CN"/>
        </w:rPr>
        <w:t xml:space="preserve"> CW, i.e., OFDM based CW,</w:t>
      </w:r>
      <w:r w:rsidRPr="00BF5559">
        <w:rPr>
          <w:rFonts w:eastAsia="宋体"/>
          <w:lang w:eastAsia="zh-CN"/>
        </w:rPr>
        <w:t xml:space="preserve"> </w:t>
      </w:r>
      <w:r w:rsidR="00B55D26" w:rsidRPr="00BF5559">
        <w:rPr>
          <w:rFonts w:eastAsia="宋体"/>
          <w:lang w:eastAsia="zh-CN"/>
        </w:rPr>
        <w:t xml:space="preserve">considering the harmonized design, </w:t>
      </w:r>
      <w:r w:rsidRPr="00BF5559">
        <w:rPr>
          <w:rFonts w:eastAsia="宋体"/>
          <w:lang w:eastAsia="zh-CN"/>
        </w:rPr>
        <w:t xml:space="preserve">all the </w:t>
      </w:r>
      <w:r w:rsidR="00B55D26" w:rsidRPr="00BF5559">
        <w:rPr>
          <w:rFonts w:eastAsia="宋体"/>
          <w:lang w:eastAsia="zh-CN"/>
        </w:rPr>
        <w:t>D2R</w:t>
      </w:r>
      <w:r w:rsidRPr="00BF5559">
        <w:rPr>
          <w:rFonts w:eastAsia="宋体"/>
          <w:lang w:eastAsia="zh-CN"/>
        </w:rPr>
        <w:t xml:space="preserve"> signals should be the OFDM based signal. However, it would be hard to generate an OFDM signal internally by the device with a few hundreds µW peak power consumption. Therefore, multiple tone waveform is not preferred.</w:t>
      </w:r>
    </w:p>
    <w:p w14:paraId="05B5FD58" w14:textId="25AEAB13" w:rsidR="00B55D26" w:rsidRPr="00BF5559" w:rsidRDefault="00B55D26" w:rsidP="00B55D26">
      <w:pPr>
        <w:rPr>
          <w:rFonts w:eastAsia="宋体"/>
          <w:b/>
          <w:i/>
          <w:lang w:eastAsia="zh-CN"/>
        </w:rPr>
      </w:pPr>
      <w:r w:rsidRPr="00BF5559">
        <w:rPr>
          <w:rFonts w:eastAsia="宋体"/>
          <w:b/>
          <w:i/>
          <w:lang w:eastAsia="zh-CN"/>
        </w:rPr>
        <w:t xml:space="preserve">Proposal </w:t>
      </w:r>
      <w:r w:rsidR="00570613" w:rsidRPr="00BF5559">
        <w:rPr>
          <w:rFonts w:eastAsia="宋体" w:hint="eastAsia"/>
          <w:b/>
          <w:i/>
          <w:lang w:eastAsia="zh-CN"/>
        </w:rPr>
        <w:t>17</w:t>
      </w:r>
      <w:r w:rsidRPr="00BF5559">
        <w:rPr>
          <w:rFonts w:eastAsia="宋体"/>
          <w:b/>
          <w:i/>
          <w:lang w:eastAsia="zh-CN"/>
        </w:rPr>
        <w:t>: F</w:t>
      </w:r>
      <w:r w:rsidRPr="00BF5559">
        <w:rPr>
          <w:rFonts w:eastAsia="宋体" w:hint="eastAsia"/>
          <w:b/>
          <w:i/>
          <w:lang w:eastAsia="zh-CN"/>
        </w:rPr>
        <w:t>or</w:t>
      </w:r>
      <w:r w:rsidRPr="00BF5559">
        <w:rPr>
          <w:rFonts w:eastAsia="宋体"/>
          <w:b/>
          <w:i/>
          <w:lang w:eastAsia="zh-CN"/>
        </w:rPr>
        <w:t xml:space="preserve"> D2R transmission, no need to discuss SCS based on the single tone CW waveform.</w:t>
      </w:r>
    </w:p>
    <w:p w14:paraId="1574A522" w14:textId="26154FDC" w:rsidR="00554634" w:rsidRPr="00BF5559" w:rsidRDefault="00554634" w:rsidP="007C0067">
      <w:pPr>
        <w:pStyle w:val="3"/>
        <w:ind w:left="720"/>
        <w:rPr>
          <w:lang w:eastAsia="zh-CN"/>
        </w:rPr>
      </w:pPr>
      <w:r w:rsidRPr="00BF5559">
        <w:rPr>
          <w:lang w:eastAsia="zh-CN"/>
        </w:rPr>
        <w:t>Bandwidth</w:t>
      </w:r>
    </w:p>
    <w:p w14:paraId="07BE2097" w14:textId="241B47A9" w:rsidR="00210E5F" w:rsidRPr="00BF5559" w:rsidRDefault="00210E5F" w:rsidP="00210E5F">
      <w:pPr>
        <w:rPr>
          <w:lang w:eastAsia="zh-CN"/>
        </w:rPr>
      </w:pPr>
      <w:r w:rsidRPr="00BF5559">
        <w:rPr>
          <w:lang w:eastAsia="zh-CN"/>
        </w:rPr>
        <w:t>Regarding D2R bandwidth</w:t>
      </w:r>
      <w:r w:rsidRPr="00BF5559">
        <w:rPr>
          <w:lang w:val="en-GB" w:eastAsia="zh-CN"/>
        </w:rPr>
        <w:t>, the following proposal has been discussed in RAN1#116</w:t>
      </w:r>
      <w:r w:rsidR="00ED1B91">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210E5F" w:rsidRPr="00BF5559" w14:paraId="0A4955CC" w14:textId="77777777" w:rsidTr="00C62CD7">
        <w:tc>
          <w:tcPr>
            <w:tcW w:w="9307" w:type="dxa"/>
          </w:tcPr>
          <w:p w14:paraId="392237C7" w14:textId="77777777" w:rsidR="00210E5F" w:rsidRPr="00BF5559" w:rsidRDefault="00210E5F" w:rsidP="00210E5F">
            <w:pPr>
              <w:rPr>
                <w:rFonts w:eastAsia="等线"/>
                <w:b/>
                <w:bCs/>
                <w:lang w:eastAsia="zh-CN"/>
              </w:rPr>
            </w:pPr>
            <w:r w:rsidRPr="00BF5559">
              <w:rPr>
                <w:b/>
                <w:bCs/>
                <w:lang w:eastAsia="x-none"/>
              </w:rPr>
              <w:t>Proposal 3.8a(II): A-IoT UL study defines the following bandwidths:</w:t>
            </w:r>
          </w:p>
          <w:p w14:paraId="70C2ACE6" w14:textId="77777777" w:rsidR="00210E5F" w:rsidRPr="00BF5559" w:rsidRDefault="00210E5F" w:rsidP="00210E5F">
            <w:pPr>
              <w:numPr>
                <w:ilvl w:val="0"/>
                <w:numId w:val="23"/>
              </w:numPr>
              <w:autoSpaceDE/>
              <w:autoSpaceDN/>
              <w:adjustRightInd/>
              <w:snapToGrid/>
              <w:spacing w:after="0"/>
              <w:jc w:val="left"/>
              <w:rPr>
                <w:b/>
                <w:bCs/>
                <w:lang w:eastAsia="x-none"/>
              </w:rPr>
            </w:pPr>
            <w:r w:rsidRPr="00BF5559">
              <w:rPr>
                <w:b/>
                <w:bCs/>
                <w:lang w:eastAsia="x-none"/>
              </w:rPr>
              <w:t xml:space="preserve">Transmission bandwidth, </w:t>
            </w:r>
            <w:r w:rsidRPr="00BF5559">
              <w:rPr>
                <w:b/>
                <w:bCs/>
                <w:i/>
                <w:iCs/>
                <w:lang w:eastAsia="x-none"/>
              </w:rPr>
              <w:t>B</w:t>
            </w:r>
            <w:r w:rsidRPr="00BF5559">
              <w:rPr>
                <w:b/>
                <w:bCs/>
                <w:vertAlign w:val="subscript"/>
                <w:lang w:eastAsia="x-none"/>
              </w:rPr>
              <w:t>tx,UL</w:t>
            </w:r>
            <w:r w:rsidRPr="00BF5559">
              <w:rPr>
                <w:rFonts w:eastAsia="等线" w:hint="eastAsia"/>
                <w:b/>
                <w:bCs/>
                <w:lang w:eastAsia="zh-CN"/>
              </w:rPr>
              <w:t xml:space="preserve"> from </w:t>
            </w:r>
            <w:r w:rsidRPr="00BF5559">
              <w:rPr>
                <w:rFonts w:eastAsia="等线"/>
                <w:b/>
                <w:bCs/>
                <w:lang w:eastAsia="zh-CN"/>
              </w:rPr>
              <w:t>one device</w:t>
            </w:r>
            <w:r w:rsidRPr="00BF5559">
              <w:rPr>
                <w:rFonts w:eastAsia="等线" w:hint="eastAsia"/>
                <w:b/>
                <w:bCs/>
                <w:lang w:eastAsia="zh-CN"/>
              </w:rPr>
              <w:t xml:space="preserve"> perspective</w:t>
            </w:r>
            <w:r w:rsidRPr="00BF5559">
              <w:rPr>
                <w:rFonts w:eastAsia="等线"/>
                <w:b/>
                <w:bCs/>
                <w:lang w:eastAsia="zh-CN"/>
              </w:rPr>
              <w:t>: T</w:t>
            </w:r>
            <w:r w:rsidRPr="00BF5559">
              <w:rPr>
                <w:rFonts w:eastAsia="等线" w:hint="eastAsia"/>
                <w:b/>
                <w:bCs/>
                <w:lang w:eastAsia="zh-CN"/>
              </w:rPr>
              <w:t xml:space="preserve">he frequency resources used for transmitting A-IoT </w:t>
            </w:r>
            <w:r w:rsidRPr="00BF5559">
              <w:rPr>
                <w:rFonts w:eastAsia="等线"/>
                <w:b/>
                <w:bCs/>
                <w:lang w:eastAsia="zh-CN"/>
              </w:rPr>
              <w:t>up</w:t>
            </w:r>
            <w:r w:rsidRPr="00BF5559">
              <w:rPr>
                <w:rFonts w:eastAsia="等线" w:hint="eastAsia"/>
                <w:b/>
                <w:bCs/>
                <w:lang w:eastAsia="zh-CN"/>
              </w:rPr>
              <w:t>link</w:t>
            </w:r>
          </w:p>
          <w:p w14:paraId="776FEB10" w14:textId="77777777" w:rsidR="00210E5F" w:rsidRPr="00BF5559" w:rsidRDefault="00210E5F" w:rsidP="00210E5F">
            <w:pPr>
              <w:numPr>
                <w:ilvl w:val="0"/>
                <w:numId w:val="23"/>
              </w:numPr>
              <w:autoSpaceDE/>
              <w:autoSpaceDN/>
              <w:adjustRightInd/>
              <w:snapToGrid/>
              <w:spacing w:after="0"/>
              <w:jc w:val="left"/>
              <w:rPr>
                <w:b/>
                <w:bCs/>
                <w:lang w:eastAsia="x-none"/>
              </w:rPr>
            </w:pPr>
            <w:r w:rsidRPr="00BF5559">
              <w:rPr>
                <w:b/>
                <w:bCs/>
                <w:lang w:eastAsia="x-none"/>
              </w:rPr>
              <w:t xml:space="preserve">Channel bandwidth, </w:t>
            </w:r>
            <w:r w:rsidRPr="00BF5559">
              <w:rPr>
                <w:b/>
                <w:bCs/>
                <w:i/>
                <w:iCs/>
                <w:lang w:eastAsia="x-none"/>
              </w:rPr>
              <w:t>B</w:t>
            </w:r>
            <w:r w:rsidRPr="00BF5559">
              <w:rPr>
                <w:b/>
                <w:bCs/>
                <w:vertAlign w:val="subscript"/>
                <w:lang w:eastAsia="x-none"/>
              </w:rPr>
              <w:t>chan,UL</w:t>
            </w:r>
            <w:r w:rsidRPr="00BF5559">
              <w:rPr>
                <w:rFonts w:eastAsia="等线" w:hint="eastAsia"/>
                <w:b/>
                <w:bCs/>
                <w:lang w:eastAsia="zh-CN"/>
              </w:rPr>
              <w:t xml:space="preserve"> from</w:t>
            </w:r>
            <w:r w:rsidRPr="00BF5559">
              <w:rPr>
                <w:rFonts w:eastAsia="等线"/>
                <w:b/>
                <w:bCs/>
                <w:lang w:eastAsia="zh-CN"/>
              </w:rPr>
              <w:t xml:space="preserve"> one</w:t>
            </w:r>
            <w:r w:rsidRPr="00BF5559">
              <w:rPr>
                <w:rFonts w:eastAsia="等线" w:hint="eastAsia"/>
                <w:b/>
                <w:bCs/>
                <w:lang w:eastAsia="zh-CN"/>
              </w:rPr>
              <w:t xml:space="preserve"> </w:t>
            </w:r>
            <w:r w:rsidRPr="00BF5559">
              <w:rPr>
                <w:rFonts w:eastAsia="等线"/>
                <w:b/>
                <w:bCs/>
                <w:lang w:eastAsia="zh-CN"/>
              </w:rPr>
              <w:t>device</w:t>
            </w:r>
            <w:r w:rsidRPr="00BF5559">
              <w:rPr>
                <w:rFonts w:eastAsia="等线" w:hint="eastAsia"/>
                <w:b/>
                <w:bCs/>
                <w:lang w:eastAsia="zh-CN"/>
              </w:rPr>
              <w:t xml:space="preserve"> perspective</w:t>
            </w:r>
            <w:r w:rsidRPr="00BF5559">
              <w:rPr>
                <w:rFonts w:eastAsia="等线"/>
                <w:b/>
                <w:bCs/>
                <w:lang w:eastAsia="zh-CN"/>
              </w:rPr>
              <w:t>: T</w:t>
            </w:r>
            <w:r w:rsidRPr="00BF5559">
              <w:rPr>
                <w:rFonts w:eastAsia="等线" w:hint="eastAsia"/>
                <w:b/>
                <w:bCs/>
                <w:lang w:eastAsia="zh-CN"/>
              </w:rPr>
              <w:t xml:space="preserve">he frequency resources used for transmitting A-IoT </w:t>
            </w:r>
            <w:r w:rsidRPr="00BF5559">
              <w:rPr>
                <w:rFonts w:eastAsia="等线"/>
                <w:b/>
                <w:bCs/>
                <w:lang w:eastAsia="zh-CN"/>
              </w:rPr>
              <w:t>up</w:t>
            </w:r>
            <w:r w:rsidRPr="00BF5559">
              <w:rPr>
                <w:rFonts w:eastAsia="等线" w:hint="eastAsia"/>
                <w:b/>
                <w:bCs/>
                <w:lang w:eastAsia="zh-CN"/>
              </w:rPr>
              <w:t>link</w:t>
            </w:r>
            <w:r w:rsidRPr="00BF5559">
              <w:rPr>
                <w:rFonts w:eastAsia="等线"/>
                <w:b/>
                <w:bCs/>
                <w:lang w:eastAsia="zh-CN"/>
              </w:rPr>
              <w:t xml:space="preserve">, </w:t>
            </w:r>
            <w:r w:rsidRPr="00BF5559">
              <w:rPr>
                <w:rFonts w:eastAsia="等线" w:hint="eastAsia"/>
                <w:b/>
                <w:bCs/>
                <w:lang w:eastAsia="zh-CN"/>
              </w:rPr>
              <w:t>and guard subcarriers.</w:t>
            </w:r>
          </w:p>
          <w:p w14:paraId="1B99BA3A" w14:textId="77777777" w:rsidR="00210E5F" w:rsidRPr="00BF5559" w:rsidRDefault="00210E5F" w:rsidP="00210E5F">
            <w:pPr>
              <w:numPr>
                <w:ilvl w:val="0"/>
                <w:numId w:val="23"/>
              </w:numPr>
              <w:autoSpaceDE/>
              <w:autoSpaceDN/>
              <w:adjustRightInd/>
              <w:snapToGrid/>
              <w:spacing w:after="0"/>
              <w:jc w:val="left"/>
              <w:rPr>
                <w:b/>
                <w:bCs/>
                <w:lang w:eastAsia="x-none"/>
              </w:rPr>
            </w:pPr>
            <w:r w:rsidRPr="00BF5559">
              <w:rPr>
                <w:rFonts w:eastAsia="等线" w:hint="eastAsia"/>
                <w:b/>
                <w:bCs/>
                <w:lang w:eastAsia="zh-CN"/>
              </w:rPr>
              <w:t>System bandwidth, B</w:t>
            </w:r>
            <w:r w:rsidRPr="00BF5559">
              <w:rPr>
                <w:rFonts w:eastAsia="等线" w:hint="eastAsia"/>
                <w:b/>
                <w:bCs/>
                <w:vertAlign w:val="subscript"/>
                <w:lang w:eastAsia="zh-CN"/>
              </w:rPr>
              <w:t>sys,</w:t>
            </w:r>
            <w:r w:rsidRPr="00BF5559">
              <w:rPr>
                <w:rFonts w:eastAsia="等线"/>
                <w:b/>
                <w:bCs/>
                <w:vertAlign w:val="subscript"/>
                <w:lang w:eastAsia="zh-CN"/>
              </w:rPr>
              <w:t>U</w:t>
            </w:r>
            <w:r w:rsidRPr="00BF5559">
              <w:rPr>
                <w:rFonts w:eastAsia="等线" w:hint="eastAsia"/>
                <w:b/>
                <w:bCs/>
                <w:vertAlign w:val="subscript"/>
                <w:lang w:eastAsia="zh-CN"/>
              </w:rPr>
              <w:t>L</w:t>
            </w:r>
            <w:r w:rsidRPr="00BF5559">
              <w:rPr>
                <w:rFonts w:eastAsia="等线"/>
                <w:b/>
                <w:bCs/>
                <w:lang w:eastAsia="zh-CN"/>
              </w:rPr>
              <w:t>. T</w:t>
            </w:r>
            <w:r w:rsidRPr="00BF5559">
              <w:rPr>
                <w:rFonts w:eastAsia="等线" w:hint="eastAsia"/>
                <w:b/>
                <w:bCs/>
                <w:lang w:eastAsia="zh-CN"/>
              </w:rPr>
              <w:t xml:space="preserve">he frequency resources that </w:t>
            </w:r>
            <w:r w:rsidRPr="00BF5559">
              <w:rPr>
                <w:rFonts w:eastAsia="等线"/>
                <w:b/>
                <w:bCs/>
                <w:lang w:eastAsia="zh-CN"/>
              </w:rPr>
              <w:t>can be scheduled by the Reader for A-IoT uplink from any number of devices (this does not assume any particular number of devices is supported)</w:t>
            </w:r>
            <w:r w:rsidRPr="00BF5559">
              <w:rPr>
                <w:rFonts w:eastAsia="等线" w:hint="eastAsia"/>
                <w:b/>
                <w:bCs/>
                <w:lang w:eastAsia="zh-CN"/>
              </w:rPr>
              <w:t xml:space="preserve">. </w:t>
            </w:r>
          </w:p>
          <w:p w14:paraId="738A0ED2" w14:textId="77777777" w:rsidR="00210E5F" w:rsidRPr="00BF5559" w:rsidRDefault="00210E5F" w:rsidP="00210E5F">
            <w:pPr>
              <w:numPr>
                <w:ilvl w:val="0"/>
                <w:numId w:val="23"/>
              </w:numPr>
              <w:autoSpaceDE/>
              <w:autoSpaceDN/>
              <w:adjustRightInd/>
              <w:snapToGrid/>
              <w:spacing w:after="0"/>
              <w:jc w:val="left"/>
              <w:rPr>
                <w:lang w:eastAsia="x-none"/>
              </w:rPr>
            </w:pPr>
            <w:r w:rsidRPr="00BF5559">
              <w:rPr>
                <w:b/>
                <w:bCs/>
                <w:lang w:eastAsia="x-none"/>
              </w:rPr>
              <w:t>B</w:t>
            </w:r>
            <w:r w:rsidRPr="00BF5559">
              <w:rPr>
                <w:b/>
                <w:bCs/>
                <w:vertAlign w:val="subscript"/>
                <w:lang w:eastAsia="x-none"/>
              </w:rPr>
              <w:t>sys,UL</w:t>
            </w:r>
            <w:r w:rsidRPr="00BF5559">
              <w:rPr>
                <w:b/>
                <w:bCs/>
                <w:lang w:eastAsia="x-none"/>
              </w:rPr>
              <w:t xml:space="preserve"> </w:t>
            </w:r>
            <w:r w:rsidRPr="00BF5559">
              <w:rPr>
                <w:rFonts w:cs="Times"/>
                <w:b/>
                <w:bCs/>
                <w:lang w:eastAsia="x-none"/>
              </w:rPr>
              <w:t>≥</w:t>
            </w:r>
            <w:r w:rsidRPr="00BF5559">
              <w:rPr>
                <w:b/>
                <w:bCs/>
                <w:lang w:eastAsia="x-none"/>
              </w:rPr>
              <w:t xml:space="preserve"> B</w:t>
            </w:r>
            <w:r w:rsidRPr="00BF5559">
              <w:rPr>
                <w:b/>
                <w:bCs/>
                <w:vertAlign w:val="subscript"/>
                <w:lang w:eastAsia="x-none"/>
              </w:rPr>
              <w:t xml:space="preserve">chan,UL </w:t>
            </w:r>
            <w:r w:rsidRPr="00BF5559">
              <w:rPr>
                <w:rFonts w:cs="Times"/>
                <w:b/>
                <w:bCs/>
                <w:lang w:eastAsia="x-none"/>
              </w:rPr>
              <w:t xml:space="preserve">&gt; </w:t>
            </w:r>
            <w:r w:rsidRPr="00BF5559">
              <w:rPr>
                <w:rFonts w:cs="Times"/>
                <w:b/>
                <w:bCs/>
                <w:i/>
                <w:iCs/>
                <w:lang w:eastAsia="x-none"/>
              </w:rPr>
              <w:t>B</w:t>
            </w:r>
            <w:r w:rsidRPr="00BF5559">
              <w:rPr>
                <w:rFonts w:cs="Times"/>
                <w:b/>
                <w:bCs/>
                <w:vertAlign w:val="subscript"/>
                <w:lang w:eastAsia="x-none"/>
              </w:rPr>
              <w:t>tx,UL</w:t>
            </w:r>
          </w:p>
          <w:p w14:paraId="038E6F1D" w14:textId="76402925" w:rsidR="00210E5F" w:rsidRPr="00BF5559" w:rsidRDefault="00210E5F" w:rsidP="00210E5F">
            <w:pPr>
              <w:numPr>
                <w:ilvl w:val="1"/>
                <w:numId w:val="23"/>
              </w:numPr>
              <w:autoSpaceDE/>
              <w:autoSpaceDN/>
              <w:adjustRightInd/>
              <w:snapToGrid/>
              <w:spacing w:after="0"/>
              <w:jc w:val="left"/>
              <w:rPr>
                <w:lang w:eastAsia="x-none"/>
              </w:rPr>
            </w:pPr>
            <w:r w:rsidRPr="00BF5559">
              <w:rPr>
                <w:b/>
                <w:bCs/>
                <w:lang w:eastAsia="x-none"/>
              </w:rPr>
              <w:t>Possible values of each bandwidth are FFS</w:t>
            </w:r>
          </w:p>
        </w:tc>
      </w:tr>
    </w:tbl>
    <w:p w14:paraId="1AA5643F" w14:textId="24B7EDE5" w:rsidR="00CB0649" w:rsidRPr="00BF5559" w:rsidRDefault="00CB0649" w:rsidP="00CB0649">
      <w:pPr>
        <w:rPr>
          <w:lang w:eastAsia="zh-CN"/>
        </w:rPr>
      </w:pPr>
    </w:p>
    <w:p w14:paraId="671E19BE" w14:textId="2EEBA78C" w:rsidR="00210E5F" w:rsidRPr="00BF5559" w:rsidRDefault="00210E5F" w:rsidP="00210E5F">
      <w:pPr>
        <w:rPr>
          <w:lang w:eastAsia="zh-CN"/>
        </w:rPr>
      </w:pPr>
      <w:r w:rsidRPr="00BF5559">
        <w:rPr>
          <w:rFonts w:hint="eastAsia"/>
          <w:lang w:eastAsia="zh-CN"/>
        </w:rPr>
        <w:t>S</w:t>
      </w:r>
      <w:r w:rsidRPr="00BF5559">
        <w:rPr>
          <w:lang w:eastAsia="zh-CN"/>
        </w:rPr>
        <w:t xml:space="preserve">imilar as R2D, both of the </w:t>
      </w:r>
      <w:r w:rsidRPr="00BF5559">
        <w:rPr>
          <w:rFonts w:hint="eastAsia"/>
          <w:lang w:eastAsia="zh-CN"/>
        </w:rPr>
        <w:t>t</w:t>
      </w:r>
      <w:r w:rsidRPr="00BF5559">
        <w:rPr>
          <w:bCs/>
          <w:lang w:eastAsia="x-none"/>
        </w:rPr>
        <w:t xml:space="preserve">ransmission bandwidth </w:t>
      </w:r>
      <w:r w:rsidRPr="00BF5559">
        <w:rPr>
          <w:bCs/>
          <w:i/>
          <w:iCs/>
          <w:lang w:eastAsia="x-none"/>
        </w:rPr>
        <w:t>B</w:t>
      </w:r>
      <w:r w:rsidRPr="00BF5559">
        <w:rPr>
          <w:bCs/>
          <w:vertAlign w:val="subscript"/>
          <w:lang w:eastAsia="x-none"/>
        </w:rPr>
        <w:t>tx,D2R</w:t>
      </w:r>
      <w:r w:rsidRPr="00BF5559">
        <w:rPr>
          <w:rFonts w:eastAsia="等线"/>
          <w:bCs/>
          <w:lang w:eastAsia="zh-CN"/>
        </w:rPr>
        <w:t xml:space="preserve">, </w:t>
      </w:r>
      <w:r w:rsidR="00B121B7" w:rsidRPr="00BF5559">
        <w:rPr>
          <w:rFonts w:eastAsia="等线"/>
          <w:bCs/>
          <w:lang w:eastAsia="zh-CN"/>
        </w:rPr>
        <w:t>channel</w:t>
      </w:r>
      <w:r w:rsidRPr="00BF5559">
        <w:rPr>
          <w:bCs/>
          <w:lang w:eastAsia="x-none"/>
        </w:rPr>
        <w:t xml:space="preserve"> bandwidth </w:t>
      </w:r>
      <w:r w:rsidRPr="00BF5559">
        <w:rPr>
          <w:bCs/>
          <w:i/>
          <w:iCs/>
          <w:lang w:eastAsia="x-none"/>
        </w:rPr>
        <w:t>B</w:t>
      </w:r>
      <w:r w:rsidR="00B121B7" w:rsidRPr="00BF5559">
        <w:rPr>
          <w:rFonts w:hint="eastAsia"/>
          <w:bCs/>
          <w:vertAlign w:val="subscript"/>
          <w:lang w:eastAsia="zh-CN"/>
        </w:rPr>
        <w:t>chan</w:t>
      </w:r>
      <w:r w:rsidRPr="00BF5559">
        <w:rPr>
          <w:bCs/>
          <w:vertAlign w:val="subscript"/>
          <w:lang w:eastAsia="x-none"/>
        </w:rPr>
        <w:t>,D2R</w:t>
      </w:r>
      <w:r w:rsidRPr="00BF5559">
        <w:rPr>
          <w:lang w:eastAsia="zh-CN"/>
        </w:rPr>
        <w:t xml:space="preserve"> and system bandwidth</w:t>
      </w:r>
      <w:r w:rsidRPr="00BF5559">
        <w:rPr>
          <w:rFonts w:eastAsia="宋体"/>
          <w:bCs/>
          <w:i/>
          <w:iCs/>
          <w:lang w:val="en-GB" w:eastAsia="zh-CN"/>
        </w:rPr>
        <w:t xml:space="preserve"> B</w:t>
      </w:r>
      <w:r w:rsidRPr="00BF5559">
        <w:rPr>
          <w:rFonts w:eastAsia="宋体"/>
          <w:bCs/>
          <w:vertAlign w:val="subscript"/>
          <w:lang w:val="en-GB" w:eastAsia="zh-CN"/>
        </w:rPr>
        <w:t>sys,D2R</w:t>
      </w:r>
      <w:r w:rsidRPr="00BF5559">
        <w:rPr>
          <w:lang w:eastAsia="zh-CN"/>
        </w:rPr>
        <w:t xml:space="preserve"> should be considered.</w:t>
      </w:r>
    </w:p>
    <w:p w14:paraId="5514E13F" w14:textId="4E4A1246" w:rsidR="00B121B7" w:rsidRPr="00BF5559" w:rsidRDefault="00B121B7" w:rsidP="00B121B7">
      <w:pPr>
        <w:jc w:val="center"/>
        <w:rPr>
          <w:lang w:eastAsia="zh-CN"/>
        </w:rPr>
      </w:pPr>
      <w:r w:rsidRPr="00BF5559">
        <w:rPr>
          <w:noProof/>
          <w:lang w:eastAsia="zh-CN"/>
        </w:rPr>
        <w:lastRenderedPageBreak/>
        <w:drawing>
          <wp:inline distT="0" distB="0" distL="0" distR="0" wp14:anchorId="1D12210E" wp14:editId="162FCA65">
            <wp:extent cx="4845685" cy="1715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45685" cy="1715770"/>
                    </a:xfrm>
                    <a:prstGeom prst="rect">
                      <a:avLst/>
                    </a:prstGeom>
                    <a:noFill/>
                    <a:ln>
                      <a:noFill/>
                    </a:ln>
                  </pic:spPr>
                </pic:pic>
              </a:graphicData>
            </a:graphic>
          </wp:inline>
        </w:drawing>
      </w:r>
    </w:p>
    <w:p w14:paraId="4309339E" w14:textId="38E5B08D" w:rsidR="00B121B7" w:rsidRPr="00BF5559" w:rsidRDefault="00B121B7" w:rsidP="00B121B7">
      <w:pPr>
        <w:jc w:val="center"/>
        <w:rPr>
          <w:lang w:eastAsia="zh-CN"/>
        </w:rPr>
      </w:pPr>
      <w:r w:rsidRPr="00BF5559">
        <w:rPr>
          <w:lang w:eastAsia="zh-CN"/>
        </w:rPr>
        <w:t xml:space="preserve">Figure </w:t>
      </w:r>
      <w:r w:rsidR="009D632C" w:rsidRPr="00BF5559">
        <w:rPr>
          <w:lang w:eastAsia="zh-CN"/>
        </w:rPr>
        <w:t>13</w:t>
      </w:r>
      <w:r w:rsidRPr="00BF5559">
        <w:rPr>
          <w:lang w:eastAsia="zh-CN"/>
        </w:rPr>
        <w:t xml:space="preserve">. </w:t>
      </w:r>
      <w:r w:rsidRPr="00BF5559">
        <w:rPr>
          <w:bCs/>
          <w:iCs/>
          <w:lang w:eastAsia="zh-CN"/>
        </w:rPr>
        <w:t>possible bandwidth in D2R</w:t>
      </w:r>
      <w:r w:rsidR="004832D4">
        <w:rPr>
          <w:bCs/>
          <w:iCs/>
          <w:lang w:eastAsia="zh-CN"/>
        </w:rPr>
        <w:t xml:space="preserve"> [3]</w:t>
      </w:r>
    </w:p>
    <w:p w14:paraId="69991E0F" w14:textId="61218040" w:rsidR="00210E5F" w:rsidRPr="00BF5559" w:rsidRDefault="00210E5F" w:rsidP="00210E5F">
      <w:pPr>
        <w:rPr>
          <w:rFonts w:eastAsia="等线"/>
          <w:b/>
          <w:bCs/>
          <w:i/>
          <w:lang w:eastAsia="zh-CN"/>
        </w:rPr>
      </w:pPr>
      <w:r w:rsidRPr="00BF5559">
        <w:rPr>
          <w:b/>
          <w:i/>
          <w:lang w:eastAsia="zh-CN"/>
        </w:rPr>
        <w:t>Proposal</w:t>
      </w:r>
      <w:r w:rsidR="00570613" w:rsidRPr="00BF5559">
        <w:rPr>
          <w:rFonts w:hint="eastAsia"/>
          <w:b/>
          <w:i/>
          <w:lang w:eastAsia="zh-CN"/>
        </w:rPr>
        <w:t xml:space="preserve"> 18</w:t>
      </w:r>
      <w:r w:rsidRPr="00BF5559">
        <w:rPr>
          <w:b/>
          <w:i/>
          <w:lang w:eastAsia="zh-CN"/>
        </w:rPr>
        <w:t>:</w:t>
      </w:r>
      <w:r w:rsidRPr="00BF5559">
        <w:rPr>
          <w:b/>
          <w:bCs/>
          <w:i/>
          <w:lang w:eastAsia="x-none"/>
        </w:rPr>
        <w:t xml:space="preserve"> A-IoT D2R study defines the following bandwidths:</w:t>
      </w:r>
    </w:p>
    <w:p w14:paraId="32230356" w14:textId="6978576A" w:rsidR="00210E5F" w:rsidRPr="00BF5559" w:rsidRDefault="00210E5F" w:rsidP="00210E5F">
      <w:pPr>
        <w:numPr>
          <w:ilvl w:val="0"/>
          <w:numId w:val="23"/>
        </w:numPr>
        <w:autoSpaceDE/>
        <w:autoSpaceDN/>
        <w:adjustRightInd/>
        <w:snapToGrid/>
        <w:spacing w:after="0"/>
        <w:jc w:val="left"/>
        <w:rPr>
          <w:b/>
          <w:bCs/>
          <w:i/>
          <w:lang w:eastAsia="x-none"/>
        </w:rPr>
      </w:pPr>
      <w:r w:rsidRPr="00BF5559">
        <w:rPr>
          <w:b/>
          <w:bCs/>
          <w:i/>
          <w:lang w:eastAsia="x-none"/>
        </w:rPr>
        <w:t xml:space="preserve">Transmission bandwidth, </w:t>
      </w:r>
      <w:r w:rsidRPr="00BF5559">
        <w:rPr>
          <w:b/>
          <w:bCs/>
          <w:i/>
          <w:iCs/>
          <w:lang w:eastAsia="x-none"/>
        </w:rPr>
        <w:t>B</w:t>
      </w:r>
      <w:r w:rsidRPr="00BF5559">
        <w:rPr>
          <w:b/>
          <w:bCs/>
          <w:i/>
          <w:vertAlign w:val="subscript"/>
          <w:lang w:eastAsia="x-none"/>
        </w:rPr>
        <w:t>tx,D2R</w:t>
      </w:r>
      <w:r w:rsidRPr="00BF5559">
        <w:rPr>
          <w:rFonts w:eastAsia="等线" w:hint="eastAsia"/>
          <w:b/>
          <w:bCs/>
          <w:i/>
          <w:lang w:eastAsia="zh-CN"/>
        </w:rPr>
        <w:t xml:space="preserve"> from </w:t>
      </w:r>
      <w:r w:rsidRPr="00BF5559">
        <w:rPr>
          <w:rFonts w:eastAsia="等线"/>
          <w:b/>
          <w:bCs/>
          <w:i/>
          <w:lang w:eastAsia="zh-CN"/>
        </w:rPr>
        <w:t>one device</w:t>
      </w:r>
      <w:r w:rsidRPr="00BF5559">
        <w:rPr>
          <w:rFonts w:eastAsia="等线" w:hint="eastAsia"/>
          <w:b/>
          <w:bCs/>
          <w:i/>
          <w:lang w:eastAsia="zh-CN"/>
        </w:rPr>
        <w:t xml:space="preserve"> perspective</w:t>
      </w:r>
      <w:r w:rsidRPr="00BF5559">
        <w:rPr>
          <w:rFonts w:eastAsia="等线"/>
          <w:b/>
          <w:bCs/>
          <w:i/>
          <w:lang w:eastAsia="zh-CN"/>
        </w:rPr>
        <w:t>: T</w:t>
      </w:r>
      <w:r w:rsidRPr="00BF5559">
        <w:rPr>
          <w:rFonts w:eastAsia="等线" w:hint="eastAsia"/>
          <w:b/>
          <w:bCs/>
          <w:i/>
          <w:lang w:eastAsia="zh-CN"/>
        </w:rPr>
        <w:t xml:space="preserve">he frequency resources used for transmitting </w:t>
      </w:r>
      <w:r w:rsidRPr="00BF5559">
        <w:rPr>
          <w:rFonts w:eastAsia="等线"/>
          <w:b/>
          <w:bCs/>
          <w:i/>
          <w:lang w:eastAsia="zh-CN"/>
        </w:rPr>
        <w:t>D2R</w:t>
      </w:r>
    </w:p>
    <w:p w14:paraId="0443C493" w14:textId="062C37E7" w:rsidR="00210E5F" w:rsidRPr="00BF5559" w:rsidRDefault="00B121B7" w:rsidP="00210E5F">
      <w:pPr>
        <w:numPr>
          <w:ilvl w:val="0"/>
          <w:numId w:val="23"/>
        </w:numPr>
        <w:autoSpaceDE/>
        <w:autoSpaceDN/>
        <w:adjustRightInd/>
        <w:snapToGrid/>
        <w:spacing w:after="0"/>
        <w:jc w:val="left"/>
        <w:rPr>
          <w:b/>
          <w:bCs/>
          <w:i/>
          <w:lang w:eastAsia="x-none"/>
        </w:rPr>
      </w:pPr>
      <w:r w:rsidRPr="00BF5559">
        <w:rPr>
          <w:b/>
          <w:bCs/>
          <w:i/>
          <w:lang w:eastAsia="x-none"/>
        </w:rPr>
        <w:t xml:space="preserve">Channel bandwidth, </w:t>
      </w:r>
      <w:r w:rsidRPr="00BF5559">
        <w:rPr>
          <w:b/>
          <w:bCs/>
          <w:i/>
          <w:iCs/>
          <w:lang w:eastAsia="x-none"/>
        </w:rPr>
        <w:t>B</w:t>
      </w:r>
      <w:r w:rsidRPr="00BF5559">
        <w:rPr>
          <w:b/>
          <w:bCs/>
          <w:i/>
          <w:vertAlign w:val="subscript"/>
          <w:lang w:eastAsia="x-none"/>
        </w:rPr>
        <w:t>chan,D2R</w:t>
      </w:r>
      <w:r w:rsidRPr="00BF5559">
        <w:rPr>
          <w:rFonts w:eastAsia="等线" w:hint="eastAsia"/>
          <w:b/>
          <w:bCs/>
          <w:i/>
          <w:lang w:eastAsia="zh-CN"/>
        </w:rPr>
        <w:t xml:space="preserve"> from</w:t>
      </w:r>
      <w:r w:rsidRPr="00BF5559">
        <w:rPr>
          <w:rFonts w:eastAsia="等线"/>
          <w:b/>
          <w:bCs/>
          <w:i/>
          <w:lang w:eastAsia="zh-CN"/>
        </w:rPr>
        <w:t xml:space="preserve"> one</w:t>
      </w:r>
      <w:r w:rsidRPr="00BF5559">
        <w:rPr>
          <w:rFonts w:eastAsia="等线" w:hint="eastAsia"/>
          <w:b/>
          <w:bCs/>
          <w:i/>
          <w:lang w:eastAsia="zh-CN"/>
        </w:rPr>
        <w:t xml:space="preserve"> </w:t>
      </w:r>
      <w:r w:rsidRPr="00BF5559">
        <w:rPr>
          <w:rFonts w:eastAsia="等线"/>
          <w:b/>
          <w:bCs/>
          <w:i/>
          <w:lang w:eastAsia="zh-CN"/>
        </w:rPr>
        <w:t>device</w:t>
      </w:r>
      <w:r w:rsidRPr="00BF5559">
        <w:rPr>
          <w:rFonts w:eastAsia="等线" w:hint="eastAsia"/>
          <w:b/>
          <w:bCs/>
          <w:i/>
          <w:lang w:eastAsia="zh-CN"/>
        </w:rPr>
        <w:t xml:space="preserve"> perspective</w:t>
      </w:r>
      <w:r w:rsidRPr="00BF5559">
        <w:rPr>
          <w:rFonts w:eastAsia="等线"/>
          <w:b/>
          <w:bCs/>
          <w:i/>
          <w:lang w:eastAsia="zh-CN"/>
        </w:rPr>
        <w:t>:</w:t>
      </w:r>
      <w:r w:rsidR="00210E5F" w:rsidRPr="00BF5559">
        <w:rPr>
          <w:rFonts w:eastAsia="等线"/>
          <w:b/>
          <w:bCs/>
          <w:i/>
          <w:lang w:eastAsia="zh-CN"/>
        </w:rPr>
        <w:t xml:space="preserve"> T</w:t>
      </w:r>
      <w:r w:rsidR="00210E5F" w:rsidRPr="00BF5559">
        <w:rPr>
          <w:rFonts w:eastAsia="等线" w:hint="eastAsia"/>
          <w:b/>
          <w:bCs/>
          <w:i/>
          <w:lang w:eastAsia="zh-CN"/>
        </w:rPr>
        <w:t xml:space="preserve">he frequency resources used for transmitting </w:t>
      </w:r>
      <w:r w:rsidRPr="00BF5559">
        <w:rPr>
          <w:rFonts w:eastAsia="等线"/>
          <w:b/>
          <w:bCs/>
          <w:i/>
          <w:lang w:eastAsia="zh-CN"/>
        </w:rPr>
        <w:t>D2R</w:t>
      </w:r>
      <w:r w:rsidR="00210E5F" w:rsidRPr="00BF5559">
        <w:rPr>
          <w:rFonts w:eastAsia="等线"/>
          <w:b/>
          <w:bCs/>
          <w:i/>
          <w:lang w:eastAsia="zh-CN"/>
        </w:rPr>
        <w:t xml:space="preserve">, </w:t>
      </w:r>
      <w:r w:rsidR="00210E5F" w:rsidRPr="00BF5559">
        <w:rPr>
          <w:rFonts w:eastAsia="等线" w:hint="eastAsia"/>
          <w:b/>
          <w:bCs/>
          <w:i/>
          <w:lang w:eastAsia="zh-CN"/>
        </w:rPr>
        <w:t>and guard subcarriers.</w:t>
      </w:r>
    </w:p>
    <w:p w14:paraId="36D8F612" w14:textId="781112CB" w:rsidR="00210E5F" w:rsidRPr="00BF5559" w:rsidRDefault="00210E5F" w:rsidP="00210E5F">
      <w:pPr>
        <w:numPr>
          <w:ilvl w:val="0"/>
          <w:numId w:val="23"/>
        </w:numPr>
        <w:autoSpaceDE/>
        <w:autoSpaceDN/>
        <w:adjustRightInd/>
        <w:snapToGrid/>
        <w:spacing w:after="0"/>
        <w:jc w:val="left"/>
        <w:rPr>
          <w:b/>
          <w:bCs/>
          <w:i/>
          <w:lang w:eastAsia="x-none"/>
        </w:rPr>
      </w:pPr>
      <w:r w:rsidRPr="00BF5559">
        <w:rPr>
          <w:rFonts w:eastAsia="等线" w:hint="eastAsia"/>
          <w:b/>
          <w:bCs/>
          <w:i/>
          <w:lang w:eastAsia="zh-CN"/>
        </w:rPr>
        <w:t>System bandwidth, B</w:t>
      </w:r>
      <w:r w:rsidRPr="00BF5559">
        <w:rPr>
          <w:rFonts w:eastAsia="等线" w:hint="eastAsia"/>
          <w:b/>
          <w:bCs/>
          <w:i/>
          <w:vertAlign w:val="subscript"/>
          <w:lang w:eastAsia="zh-CN"/>
        </w:rPr>
        <w:t>sys,</w:t>
      </w:r>
      <w:r w:rsidR="00B121B7" w:rsidRPr="00BF5559">
        <w:rPr>
          <w:rFonts w:eastAsia="等线"/>
          <w:b/>
          <w:bCs/>
          <w:i/>
          <w:vertAlign w:val="subscript"/>
          <w:lang w:eastAsia="zh-CN"/>
        </w:rPr>
        <w:t>D2R</w:t>
      </w:r>
      <w:r w:rsidR="00B121B7" w:rsidRPr="00BF5559">
        <w:rPr>
          <w:rFonts w:eastAsia="等线" w:hint="eastAsia"/>
          <w:b/>
          <w:bCs/>
          <w:i/>
          <w:lang w:eastAsia="zh-CN"/>
        </w:rPr>
        <w:t xml:space="preserve"> from both </w:t>
      </w:r>
      <w:r w:rsidR="00B121B7" w:rsidRPr="00BF5559">
        <w:rPr>
          <w:rFonts w:eastAsia="等线"/>
          <w:b/>
          <w:bCs/>
          <w:i/>
          <w:lang w:eastAsia="zh-CN"/>
        </w:rPr>
        <w:t>Reader</w:t>
      </w:r>
      <w:r w:rsidR="00B121B7" w:rsidRPr="00BF5559">
        <w:rPr>
          <w:rFonts w:eastAsia="等线" w:hint="eastAsia"/>
          <w:b/>
          <w:bCs/>
          <w:i/>
          <w:lang w:eastAsia="zh-CN"/>
        </w:rPr>
        <w:t xml:space="preserve"> and </w:t>
      </w:r>
      <w:r w:rsidR="00B121B7" w:rsidRPr="00BF5559">
        <w:rPr>
          <w:rFonts w:eastAsia="等线"/>
          <w:b/>
          <w:bCs/>
          <w:i/>
          <w:lang w:eastAsia="zh-CN"/>
        </w:rPr>
        <w:t xml:space="preserve">device </w:t>
      </w:r>
      <w:r w:rsidR="00B121B7" w:rsidRPr="00BF5559">
        <w:rPr>
          <w:rFonts w:eastAsia="等线" w:hint="eastAsia"/>
          <w:b/>
          <w:bCs/>
          <w:i/>
          <w:lang w:eastAsia="zh-CN"/>
        </w:rPr>
        <w:t>perspective</w:t>
      </w:r>
      <w:r w:rsidR="00B121B7" w:rsidRPr="00BF5559">
        <w:rPr>
          <w:rFonts w:eastAsia="等线"/>
          <w:b/>
          <w:bCs/>
          <w:i/>
          <w:lang w:eastAsia="zh-CN"/>
        </w:rPr>
        <w:t>:</w:t>
      </w:r>
      <w:r w:rsidRPr="00BF5559">
        <w:rPr>
          <w:rFonts w:eastAsia="等线"/>
          <w:b/>
          <w:bCs/>
          <w:i/>
          <w:lang w:eastAsia="zh-CN"/>
        </w:rPr>
        <w:t xml:space="preserve"> T</w:t>
      </w:r>
      <w:r w:rsidRPr="00BF5559">
        <w:rPr>
          <w:rFonts w:eastAsia="等线" w:hint="eastAsia"/>
          <w:b/>
          <w:bCs/>
          <w:i/>
          <w:lang w:eastAsia="zh-CN"/>
        </w:rPr>
        <w:t xml:space="preserve">he frequency resources that </w:t>
      </w:r>
      <w:r w:rsidRPr="00BF5559">
        <w:rPr>
          <w:rFonts w:eastAsia="等线"/>
          <w:b/>
          <w:bCs/>
          <w:i/>
          <w:lang w:eastAsia="zh-CN"/>
        </w:rPr>
        <w:t xml:space="preserve">can be scheduled by the Reader for A-IoT </w:t>
      </w:r>
      <w:r w:rsidR="00B121B7" w:rsidRPr="00BF5559">
        <w:rPr>
          <w:rFonts w:eastAsia="等线"/>
          <w:b/>
          <w:bCs/>
          <w:i/>
          <w:lang w:eastAsia="zh-CN"/>
        </w:rPr>
        <w:t>D2R</w:t>
      </w:r>
      <w:r w:rsidRPr="00BF5559">
        <w:rPr>
          <w:rFonts w:eastAsia="等线"/>
          <w:b/>
          <w:bCs/>
          <w:i/>
          <w:lang w:eastAsia="zh-CN"/>
        </w:rPr>
        <w:t xml:space="preserve"> from any number of devices (this does not assume any particular number of devices is supported)</w:t>
      </w:r>
      <w:r w:rsidRPr="00BF5559">
        <w:rPr>
          <w:rFonts w:eastAsia="等线" w:hint="eastAsia"/>
          <w:b/>
          <w:bCs/>
          <w:i/>
          <w:lang w:eastAsia="zh-CN"/>
        </w:rPr>
        <w:t xml:space="preserve">. </w:t>
      </w:r>
    </w:p>
    <w:p w14:paraId="3C64F2FF" w14:textId="77777777" w:rsidR="00210E5F" w:rsidRPr="00BF5559" w:rsidRDefault="00210E5F" w:rsidP="00210E5F">
      <w:pPr>
        <w:numPr>
          <w:ilvl w:val="0"/>
          <w:numId w:val="23"/>
        </w:numPr>
        <w:autoSpaceDE/>
        <w:autoSpaceDN/>
        <w:adjustRightInd/>
        <w:snapToGrid/>
        <w:spacing w:after="0"/>
        <w:jc w:val="left"/>
        <w:rPr>
          <w:b/>
          <w:i/>
          <w:lang w:eastAsia="x-none"/>
        </w:rPr>
      </w:pPr>
      <w:r w:rsidRPr="00BF5559">
        <w:rPr>
          <w:b/>
          <w:bCs/>
          <w:i/>
          <w:lang w:eastAsia="x-none"/>
        </w:rPr>
        <w:t>B</w:t>
      </w:r>
      <w:r w:rsidRPr="00BF5559">
        <w:rPr>
          <w:b/>
          <w:bCs/>
          <w:i/>
          <w:vertAlign w:val="subscript"/>
          <w:lang w:eastAsia="x-none"/>
        </w:rPr>
        <w:t>sys,UL</w:t>
      </w:r>
      <w:r w:rsidRPr="00BF5559">
        <w:rPr>
          <w:b/>
          <w:bCs/>
          <w:i/>
          <w:lang w:eastAsia="x-none"/>
        </w:rPr>
        <w:t xml:space="preserve"> </w:t>
      </w:r>
      <w:r w:rsidRPr="00BF5559">
        <w:rPr>
          <w:rFonts w:cs="Times"/>
          <w:b/>
          <w:bCs/>
          <w:i/>
          <w:lang w:eastAsia="x-none"/>
        </w:rPr>
        <w:t>≥</w:t>
      </w:r>
      <w:r w:rsidRPr="00BF5559">
        <w:rPr>
          <w:b/>
          <w:bCs/>
          <w:i/>
          <w:lang w:eastAsia="x-none"/>
        </w:rPr>
        <w:t xml:space="preserve"> B</w:t>
      </w:r>
      <w:r w:rsidRPr="00BF5559">
        <w:rPr>
          <w:b/>
          <w:bCs/>
          <w:i/>
          <w:vertAlign w:val="subscript"/>
          <w:lang w:eastAsia="x-none"/>
        </w:rPr>
        <w:t xml:space="preserve">chan,UL </w:t>
      </w:r>
      <w:r w:rsidRPr="00BF5559">
        <w:rPr>
          <w:rFonts w:cs="Times"/>
          <w:b/>
          <w:bCs/>
          <w:i/>
          <w:lang w:eastAsia="x-none"/>
        </w:rPr>
        <w:t xml:space="preserve">&gt; </w:t>
      </w:r>
      <w:r w:rsidRPr="00BF5559">
        <w:rPr>
          <w:rFonts w:cs="Times"/>
          <w:b/>
          <w:bCs/>
          <w:i/>
          <w:iCs/>
          <w:lang w:eastAsia="x-none"/>
        </w:rPr>
        <w:t>B</w:t>
      </w:r>
      <w:r w:rsidRPr="00BF5559">
        <w:rPr>
          <w:rFonts w:cs="Times"/>
          <w:b/>
          <w:bCs/>
          <w:i/>
          <w:vertAlign w:val="subscript"/>
          <w:lang w:eastAsia="x-none"/>
        </w:rPr>
        <w:t>tx,UL</w:t>
      </w:r>
    </w:p>
    <w:p w14:paraId="7E9064CA" w14:textId="683D1EC2" w:rsidR="0072088A" w:rsidRPr="00BF5559" w:rsidRDefault="0072088A" w:rsidP="00554634">
      <w:pPr>
        <w:rPr>
          <w:lang w:eastAsia="zh-CN"/>
        </w:rPr>
      </w:pPr>
    </w:p>
    <w:p w14:paraId="561AEF9E" w14:textId="77777777" w:rsidR="00A67C28" w:rsidRPr="00BF5559" w:rsidRDefault="00A67C28" w:rsidP="00E015EC">
      <w:pPr>
        <w:pStyle w:val="1"/>
      </w:pPr>
      <w:r w:rsidRPr="00BF5559">
        <w:t>Conclusion</w:t>
      </w:r>
    </w:p>
    <w:p w14:paraId="62675810" w14:textId="08D1798F" w:rsidR="00A67C28" w:rsidRPr="00BF5559" w:rsidRDefault="00A67C28" w:rsidP="0097133A">
      <w:pPr>
        <w:rPr>
          <w:lang w:eastAsia="zh-CN"/>
        </w:rPr>
      </w:pPr>
      <w:r w:rsidRPr="00BF5559">
        <w:rPr>
          <w:lang w:eastAsia="zh-CN"/>
        </w:rPr>
        <w:t xml:space="preserve">In this contribution, we discuss </w:t>
      </w:r>
      <w:r w:rsidR="00F472B6" w:rsidRPr="00BF5559">
        <w:rPr>
          <w:lang w:eastAsia="zh-CN"/>
        </w:rPr>
        <w:t>on</w:t>
      </w:r>
      <w:r w:rsidR="005E26B7" w:rsidRPr="00BF5559">
        <w:rPr>
          <w:lang w:eastAsia="zh-CN"/>
        </w:rPr>
        <w:t xml:space="preserve"> enabling transmission/reception in gaps/restrictions for XR during RRM measurements</w:t>
      </w:r>
      <w:r w:rsidRPr="00BF5559">
        <w:rPr>
          <w:lang w:eastAsia="zh-CN"/>
        </w:rPr>
        <w:t>. The following proposals are achieved:</w:t>
      </w:r>
    </w:p>
    <w:p w14:paraId="0C940344" w14:textId="77777777" w:rsidR="004832D4" w:rsidRPr="00BF5559" w:rsidRDefault="004832D4" w:rsidP="004832D4">
      <w:pPr>
        <w:rPr>
          <w:b/>
          <w:i/>
          <w:lang w:eastAsia="zh-CN"/>
        </w:rPr>
      </w:pPr>
      <w:r w:rsidRPr="00BF5559">
        <w:rPr>
          <w:b/>
          <w:i/>
          <w:lang w:eastAsia="zh-CN"/>
        </w:rPr>
        <w:t>Proposal 1: For OOK-4, if M is larger, the issue of CP should be handled.</w:t>
      </w:r>
    </w:p>
    <w:p w14:paraId="1B3049D3" w14:textId="77777777" w:rsidR="004832D4" w:rsidRPr="00BF5559" w:rsidRDefault="004832D4" w:rsidP="004832D4">
      <w:pPr>
        <w:rPr>
          <w:b/>
          <w:i/>
          <w:lang w:eastAsia="zh-CN"/>
        </w:rPr>
      </w:pPr>
      <w:r w:rsidRPr="00BF5559">
        <w:rPr>
          <w:b/>
          <w:i/>
          <w:lang w:eastAsia="zh-CN"/>
        </w:rPr>
        <w:t>Proposal 2: If CP should be handled, it must be performed at reader side.</w:t>
      </w:r>
    </w:p>
    <w:p w14:paraId="31BDCCEE" w14:textId="77777777" w:rsidR="004832D4" w:rsidRPr="00BF5559" w:rsidRDefault="004832D4" w:rsidP="004832D4">
      <w:pPr>
        <w:rPr>
          <w:lang w:eastAsia="zh-CN"/>
        </w:rPr>
      </w:pPr>
      <w:r w:rsidRPr="00BF5559">
        <w:rPr>
          <w:b/>
          <w:i/>
          <w:lang w:eastAsia="zh-CN"/>
        </w:rPr>
        <w:t xml:space="preserve">Proposal </w:t>
      </w:r>
      <w:r w:rsidRPr="00BF5559">
        <w:rPr>
          <w:rFonts w:hint="eastAsia"/>
          <w:b/>
          <w:i/>
          <w:lang w:eastAsia="zh-CN"/>
        </w:rPr>
        <w:t>3</w:t>
      </w:r>
      <w:r w:rsidRPr="00BF5559">
        <w:rPr>
          <w:b/>
          <w:i/>
          <w:lang w:eastAsia="zh-CN"/>
        </w:rPr>
        <w:t>: OFDM-based OOK-1 and OOK-4 waveform could be used in R2D transmission.</w:t>
      </w:r>
    </w:p>
    <w:p w14:paraId="5741F3F6" w14:textId="77777777" w:rsidR="004832D4" w:rsidRPr="00BF5559" w:rsidRDefault="004832D4" w:rsidP="004832D4">
      <w:pPr>
        <w:rPr>
          <w:b/>
          <w:bCs/>
          <w:i/>
          <w:lang w:eastAsia="x-none"/>
        </w:rPr>
      </w:pPr>
      <w:r w:rsidRPr="00BF5559">
        <w:rPr>
          <w:b/>
          <w:bCs/>
          <w:i/>
          <w:lang w:eastAsia="x-none"/>
        </w:rPr>
        <w:t xml:space="preserve">Proposal 4: </w:t>
      </w:r>
      <w:r w:rsidRPr="00BF5559">
        <w:rPr>
          <w:rFonts w:hint="eastAsia"/>
          <w:b/>
          <w:bCs/>
          <w:i/>
          <w:lang w:eastAsia="zh-CN"/>
        </w:rPr>
        <w:t>T</w:t>
      </w:r>
      <w:r w:rsidRPr="00BF5559">
        <w:rPr>
          <w:b/>
          <w:bCs/>
          <w:i/>
          <w:lang w:eastAsia="x-none"/>
        </w:rPr>
        <w:t xml:space="preserve">he basic time domain unit for resource allocation is </w:t>
      </w:r>
      <w:r w:rsidRPr="00BF5559">
        <w:rPr>
          <w:b/>
          <w:i/>
          <w:lang w:eastAsia="zh-CN"/>
        </w:rPr>
        <w:t>an OOK chip length.</w:t>
      </w:r>
    </w:p>
    <w:p w14:paraId="1125929F" w14:textId="77777777" w:rsidR="004832D4" w:rsidRPr="00BF5559" w:rsidRDefault="004832D4" w:rsidP="004832D4">
      <w:pPr>
        <w:rPr>
          <w:b/>
          <w:i/>
          <w:lang w:eastAsia="zh-CN"/>
        </w:rPr>
      </w:pPr>
      <w:r w:rsidRPr="00BF5559">
        <w:rPr>
          <w:b/>
          <w:i/>
          <w:lang w:eastAsia="zh-CN"/>
        </w:rPr>
        <w:t>P</w:t>
      </w:r>
      <w:r w:rsidRPr="00BF5559">
        <w:rPr>
          <w:rFonts w:hint="eastAsia"/>
          <w:b/>
          <w:i/>
          <w:lang w:eastAsia="zh-CN"/>
        </w:rPr>
        <w:t>ro</w:t>
      </w:r>
      <w:r w:rsidRPr="00BF5559">
        <w:rPr>
          <w:b/>
          <w:i/>
          <w:lang w:eastAsia="zh-CN"/>
        </w:rPr>
        <w:t xml:space="preserve">posal 5: The R2D CRC generator polynomial(s) should base </w:t>
      </w:r>
      <w:r w:rsidRPr="00BF5559">
        <w:rPr>
          <w:rFonts w:hint="eastAsia"/>
          <w:b/>
          <w:i/>
          <w:lang w:eastAsia="zh-CN"/>
        </w:rPr>
        <w:t>on</w:t>
      </w:r>
      <w:r w:rsidRPr="00BF5559">
        <w:rPr>
          <w:b/>
          <w:i/>
          <w:lang w:eastAsia="zh-CN"/>
        </w:rPr>
        <w:t xml:space="preserve"> the size of R2D message, e.g., </w:t>
      </w:r>
      <w:r w:rsidRPr="00BF5559">
        <w:rPr>
          <w:rFonts w:eastAsia="MS Mincho"/>
          <w:b/>
          <w:i/>
          <w:lang w:eastAsia="ja-JP"/>
        </w:rPr>
        <w:t xml:space="preserve">CRC-5/6 for small message size, CRC-16 for large </w:t>
      </w:r>
      <w:r w:rsidRPr="00BF5559">
        <w:rPr>
          <w:b/>
          <w:i/>
          <w:lang w:eastAsia="zh-CN"/>
        </w:rPr>
        <w:t>message size</w:t>
      </w:r>
      <w:r w:rsidRPr="00BF5559">
        <w:rPr>
          <w:rFonts w:hint="eastAsia"/>
          <w:b/>
          <w:i/>
          <w:lang w:eastAsia="zh-CN"/>
        </w:rPr>
        <w:t>,</w:t>
      </w:r>
      <w:r w:rsidRPr="00BF5559">
        <w:rPr>
          <w:b/>
          <w:i/>
          <w:lang w:eastAsia="zh-CN"/>
        </w:rPr>
        <w:t xml:space="preserve"> and </w:t>
      </w:r>
      <w:r w:rsidRPr="00BF5559">
        <w:rPr>
          <w:rFonts w:hint="eastAsia"/>
          <w:b/>
          <w:i/>
          <w:lang w:eastAsia="zh-CN"/>
        </w:rPr>
        <w:t>study</w:t>
      </w:r>
      <w:r w:rsidRPr="00BF5559">
        <w:rPr>
          <w:b/>
          <w:i/>
          <w:lang w:eastAsia="zh-CN"/>
        </w:rPr>
        <w:t xml:space="preserve"> cases with no CRC for fixed very small R2D message.</w:t>
      </w:r>
    </w:p>
    <w:p w14:paraId="551EA9D0" w14:textId="77777777" w:rsidR="004832D4" w:rsidRPr="00BF5559" w:rsidRDefault="004832D4" w:rsidP="004832D4">
      <w:pPr>
        <w:rPr>
          <w:rFonts w:eastAsia="宋体"/>
          <w:b/>
          <w:i/>
          <w:lang w:eastAsia="zh-CN"/>
        </w:rPr>
      </w:pPr>
      <w:r w:rsidRPr="00BF5559">
        <w:rPr>
          <w:rFonts w:eastAsia="宋体"/>
          <w:b/>
          <w:i/>
          <w:lang w:eastAsia="zh-CN"/>
        </w:rPr>
        <w:t xml:space="preserve">Proposal 6: TDMA should be adopted as a basic multiple access method for R2D transmission. </w:t>
      </w:r>
    </w:p>
    <w:p w14:paraId="5A77BFAC" w14:textId="77777777" w:rsidR="004832D4" w:rsidRPr="00BF5559" w:rsidRDefault="004832D4" w:rsidP="004832D4">
      <w:pPr>
        <w:rPr>
          <w:rFonts w:eastAsia="宋体"/>
          <w:b/>
          <w:i/>
          <w:lang w:eastAsia="zh-CN"/>
        </w:rPr>
      </w:pPr>
      <w:r w:rsidRPr="00BF5559">
        <w:rPr>
          <w:rFonts w:eastAsia="宋体"/>
          <w:b/>
          <w:i/>
          <w:lang w:eastAsia="zh-CN"/>
        </w:rPr>
        <w:t>Proposal 7: For multiple A-IoT operators coexistence scenario, FDMA with partial overlapped system bandwidth should be studied as one candidate access method for R2D transmission, e.g.  two R2D signal channels are allocated at the edge of two different system bandwidth.</w:t>
      </w:r>
    </w:p>
    <w:p w14:paraId="3A2575CA" w14:textId="77777777" w:rsidR="004832D4" w:rsidRPr="00BF5559" w:rsidRDefault="004832D4" w:rsidP="004832D4">
      <w:pPr>
        <w:rPr>
          <w:b/>
          <w:i/>
          <w:lang w:eastAsia="ko-KR"/>
        </w:rPr>
      </w:pPr>
      <w:r w:rsidRPr="00BF5559">
        <w:rPr>
          <w:rFonts w:eastAsia="宋体"/>
          <w:b/>
          <w:i/>
          <w:lang w:eastAsia="zh-CN"/>
        </w:rPr>
        <w:t>Proposal 8: A-IoT R2D transmission study includes a subcarrier spacing of 15 kHz.</w:t>
      </w:r>
      <w:r w:rsidRPr="00BF5559">
        <w:rPr>
          <w:b/>
          <w:i/>
          <w:lang w:eastAsia="zh-CN"/>
        </w:rPr>
        <w:t xml:space="preserve"> </w:t>
      </w:r>
    </w:p>
    <w:p w14:paraId="489F3466" w14:textId="77777777" w:rsidR="004832D4" w:rsidRPr="00BF5559" w:rsidRDefault="004832D4" w:rsidP="004832D4">
      <w:pPr>
        <w:rPr>
          <w:rFonts w:eastAsia="等线"/>
          <w:b/>
          <w:bCs/>
          <w:i/>
          <w:lang w:eastAsia="zh-CN"/>
        </w:rPr>
      </w:pPr>
      <w:r w:rsidRPr="00BF5559">
        <w:rPr>
          <w:rFonts w:eastAsia="宋体"/>
          <w:b/>
          <w:i/>
          <w:lang w:eastAsia="zh-CN"/>
        </w:rPr>
        <w:t xml:space="preserve">Proposal 9: </w:t>
      </w:r>
      <w:r w:rsidRPr="00BF5559">
        <w:rPr>
          <w:b/>
          <w:bCs/>
          <w:i/>
          <w:lang w:eastAsia="x-none"/>
        </w:rPr>
        <w:t xml:space="preserve">At least the </w:t>
      </w:r>
      <w:r w:rsidRPr="00BF5559">
        <w:rPr>
          <w:rFonts w:eastAsia="宋体"/>
          <w:b/>
          <w:i/>
        </w:rPr>
        <w:t>system bandwidth,</w:t>
      </w:r>
      <w:r w:rsidRPr="00BF5559">
        <w:rPr>
          <w:rFonts w:eastAsia="宋体"/>
          <w:b/>
          <w:bCs/>
          <w:i/>
          <w:iCs/>
          <w:lang w:val="en-GB" w:eastAsia="zh-CN"/>
        </w:rPr>
        <w:t xml:space="preserve"> B</w:t>
      </w:r>
      <w:r w:rsidRPr="00BF5559">
        <w:rPr>
          <w:rFonts w:eastAsia="宋体"/>
          <w:b/>
          <w:bCs/>
          <w:i/>
          <w:vertAlign w:val="subscript"/>
          <w:lang w:val="en-GB" w:eastAsia="zh-CN"/>
        </w:rPr>
        <w:t>sys,R2D</w:t>
      </w:r>
      <w:r w:rsidRPr="00BF5559">
        <w:rPr>
          <w:b/>
          <w:bCs/>
          <w:i/>
          <w:lang w:eastAsia="x-none"/>
        </w:rPr>
        <w:t xml:space="preserve"> </w:t>
      </w:r>
      <w:r>
        <w:rPr>
          <w:b/>
          <w:bCs/>
          <w:i/>
          <w:lang w:eastAsia="x-none"/>
        </w:rPr>
        <w:t xml:space="preserve"> and </w:t>
      </w:r>
      <w:r w:rsidRPr="00503FAA">
        <w:rPr>
          <w:b/>
          <w:bCs/>
          <w:i/>
          <w:lang w:eastAsia="x-none"/>
        </w:rPr>
        <w:t>system bandwidth</w:t>
      </w:r>
      <w:r>
        <w:rPr>
          <w:b/>
          <w:bCs/>
          <w:i/>
          <w:lang w:eastAsia="x-none"/>
        </w:rPr>
        <w:t xml:space="preserve"> Gap </w:t>
      </w:r>
      <w:r w:rsidRPr="00BF5559">
        <w:rPr>
          <w:b/>
          <w:bCs/>
          <w:i/>
          <w:lang w:eastAsia="x-none"/>
        </w:rPr>
        <w:t>for R2D are defined for the purpose of the study:</w:t>
      </w:r>
    </w:p>
    <w:p w14:paraId="1EAA1BE0" w14:textId="77777777" w:rsidR="004832D4" w:rsidRPr="001619EB" w:rsidRDefault="004832D4" w:rsidP="001619EB">
      <w:pPr>
        <w:numPr>
          <w:ilvl w:val="0"/>
          <w:numId w:val="23"/>
        </w:numPr>
        <w:autoSpaceDE/>
        <w:autoSpaceDN/>
        <w:adjustRightInd/>
        <w:snapToGrid/>
        <w:spacing w:after="0"/>
        <w:jc w:val="left"/>
        <w:rPr>
          <w:b/>
          <w:bCs/>
          <w:i/>
          <w:lang w:eastAsia="x-none"/>
        </w:rPr>
      </w:pPr>
      <w:r w:rsidRPr="001619EB">
        <w:rPr>
          <w:b/>
          <w:bCs/>
          <w:i/>
          <w:lang w:eastAsia="x-none"/>
        </w:rPr>
        <w:t xml:space="preserve">system bandwidth, Bsys,R2D </w:t>
      </w:r>
      <w:r w:rsidRPr="001619EB">
        <w:rPr>
          <w:rFonts w:hint="eastAsia"/>
          <w:b/>
          <w:bCs/>
          <w:i/>
          <w:lang w:eastAsia="x-none"/>
        </w:rPr>
        <w:t xml:space="preserve">from both </w:t>
      </w:r>
      <w:r w:rsidRPr="001619EB">
        <w:rPr>
          <w:b/>
          <w:bCs/>
          <w:i/>
          <w:lang w:eastAsia="x-none"/>
        </w:rPr>
        <w:t>Reader</w:t>
      </w:r>
      <w:r w:rsidRPr="001619EB">
        <w:rPr>
          <w:rFonts w:hint="eastAsia"/>
          <w:b/>
          <w:bCs/>
          <w:i/>
          <w:lang w:eastAsia="x-none"/>
        </w:rPr>
        <w:t xml:space="preserve"> and </w:t>
      </w:r>
      <w:r w:rsidRPr="001619EB">
        <w:rPr>
          <w:b/>
          <w:bCs/>
          <w:i/>
          <w:lang w:eastAsia="x-none"/>
        </w:rPr>
        <w:t xml:space="preserve">device </w:t>
      </w:r>
      <w:r w:rsidRPr="001619EB">
        <w:rPr>
          <w:rFonts w:hint="eastAsia"/>
          <w:b/>
          <w:bCs/>
          <w:i/>
          <w:lang w:eastAsia="x-none"/>
        </w:rPr>
        <w:t>perspective, which includes the frequency resources that are confined within the receiver RF filter.</w:t>
      </w:r>
    </w:p>
    <w:p w14:paraId="7EFC2CA6" w14:textId="77777777" w:rsidR="004832D4" w:rsidRPr="001619EB" w:rsidRDefault="004832D4" w:rsidP="001619EB">
      <w:pPr>
        <w:numPr>
          <w:ilvl w:val="0"/>
          <w:numId w:val="23"/>
        </w:numPr>
        <w:autoSpaceDE/>
        <w:autoSpaceDN/>
        <w:adjustRightInd/>
        <w:snapToGrid/>
        <w:spacing w:after="0"/>
        <w:jc w:val="left"/>
        <w:rPr>
          <w:b/>
          <w:bCs/>
          <w:i/>
          <w:lang w:eastAsia="x-none"/>
        </w:rPr>
      </w:pPr>
      <w:r w:rsidRPr="001619EB">
        <w:rPr>
          <w:b/>
          <w:bCs/>
          <w:i/>
          <w:lang w:eastAsia="x-none"/>
        </w:rPr>
        <w:t>FFS: system bandwidth Gap, from a Reader perspective: The frequency resources in the overlapped frequency resource between inter-operators if multiple A-IoT operators coexistence scenario is supported in Rel-19.</w:t>
      </w:r>
    </w:p>
    <w:p w14:paraId="2A601371" w14:textId="77777777" w:rsidR="004832D4" w:rsidRPr="00BF5559" w:rsidRDefault="004832D4" w:rsidP="004832D4">
      <w:pPr>
        <w:rPr>
          <w:rFonts w:eastAsia="宋体"/>
          <w:b/>
          <w:i/>
          <w:lang w:eastAsia="zh-CN"/>
        </w:rPr>
      </w:pPr>
      <w:r w:rsidRPr="00BF5559">
        <w:rPr>
          <w:rFonts w:eastAsia="宋体"/>
          <w:b/>
          <w:i/>
          <w:lang w:eastAsia="zh-CN"/>
        </w:rPr>
        <w:t>Proposal 10: Considering the following values for the bandwidth:</w:t>
      </w:r>
    </w:p>
    <w:p w14:paraId="42D6A480" w14:textId="77777777" w:rsidR="004832D4" w:rsidRPr="001619EB" w:rsidRDefault="004832D4" w:rsidP="001619EB">
      <w:pPr>
        <w:numPr>
          <w:ilvl w:val="0"/>
          <w:numId w:val="23"/>
        </w:numPr>
        <w:autoSpaceDE/>
        <w:autoSpaceDN/>
        <w:adjustRightInd/>
        <w:snapToGrid/>
        <w:spacing w:after="0"/>
        <w:jc w:val="left"/>
        <w:rPr>
          <w:b/>
          <w:bCs/>
          <w:i/>
          <w:lang w:eastAsia="x-none"/>
        </w:rPr>
      </w:pPr>
      <w:r w:rsidRPr="001619EB">
        <w:rPr>
          <w:b/>
          <w:bCs/>
          <w:i/>
          <w:lang w:eastAsia="x-none"/>
        </w:rPr>
        <w:t xml:space="preserve">For </w:t>
      </w:r>
      <w:r w:rsidRPr="001619EB">
        <w:rPr>
          <w:rFonts w:hint="eastAsia"/>
          <w:b/>
          <w:bCs/>
          <w:i/>
          <w:lang w:eastAsia="x-none"/>
        </w:rPr>
        <w:t>t</w:t>
      </w:r>
      <w:r w:rsidRPr="00BF5559">
        <w:rPr>
          <w:b/>
          <w:bCs/>
          <w:i/>
          <w:lang w:eastAsia="x-none"/>
        </w:rPr>
        <w:t xml:space="preserve">ransmission bandwidth </w:t>
      </w:r>
      <w:r w:rsidRPr="001619EB">
        <w:rPr>
          <w:b/>
          <w:bCs/>
          <w:i/>
          <w:lang w:eastAsia="x-none"/>
        </w:rPr>
        <w:t>Btx,R2D, at least narrowband, e.g., 180kHz or integer multiple(s) of 180 kHz.</w:t>
      </w:r>
    </w:p>
    <w:p w14:paraId="3F71A328" w14:textId="77777777" w:rsidR="004832D4" w:rsidRPr="001619EB" w:rsidRDefault="004832D4" w:rsidP="001619EB">
      <w:pPr>
        <w:numPr>
          <w:ilvl w:val="0"/>
          <w:numId w:val="23"/>
        </w:numPr>
        <w:autoSpaceDE/>
        <w:autoSpaceDN/>
        <w:adjustRightInd/>
        <w:snapToGrid/>
        <w:spacing w:after="0"/>
        <w:jc w:val="left"/>
        <w:rPr>
          <w:b/>
          <w:bCs/>
          <w:i/>
          <w:lang w:eastAsia="x-none"/>
        </w:rPr>
      </w:pPr>
      <w:r w:rsidRPr="001619EB">
        <w:rPr>
          <w:b/>
          <w:bCs/>
          <w:i/>
          <w:lang w:eastAsia="x-none"/>
        </w:rPr>
        <w:lastRenderedPageBreak/>
        <w:t>For o</w:t>
      </w:r>
      <w:r w:rsidRPr="00BF5559">
        <w:rPr>
          <w:b/>
          <w:bCs/>
          <w:i/>
          <w:lang w:eastAsia="x-none"/>
        </w:rPr>
        <w:t xml:space="preserve">ccupied bandwidth </w:t>
      </w:r>
      <w:r w:rsidRPr="001619EB">
        <w:rPr>
          <w:b/>
          <w:bCs/>
          <w:i/>
          <w:lang w:eastAsia="x-none"/>
        </w:rPr>
        <w:t>Bocc,R2D, at least narrowband, e.g., 180kHz or integer multiple(s) of 180 kHz.</w:t>
      </w:r>
    </w:p>
    <w:p w14:paraId="058D1B83" w14:textId="77777777" w:rsidR="004832D4" w:rsidRPr="001619EB" w:rsidRDefault="004832D4" w:rsidP="001619EB">
      <w:pPr>
        <w:numPr>
          <w:ilvl w:val="0"/>
          <w:numId w:val="23"/>
        </w:numPr>
        <w:autoSpaceDE/>
        <w:autoSpaceDN/>
        <w:adjustRightInd/>
        <w:snapToGrid/>
        <w:spacing w:after="0"/>
        <w:jc w:val="left"/>
        <w:rPr>
          <w:b/>
          <w:bCs/>
          <w:i/>
          <w:lang w:eastAsia="x-none"/>
        </w:rPr>
      </w:pPr>
      <w:r w:rsidRPr="001619EB">
        <w:rPr>
          <w:b/>
          <w:bCs/>
          <w:i/>
          <w:lang w:eastAsia="x-none"/>
        </w:rPr>
        <w:t>For system bandwidth Bsys,R2D, at least wideband, e.g., 10MHz.</w:t>
      </w:r>
    </w:p>
    <w:p w14:paraId="11652C3C" w14:textId="77777777" w:rsidR="004832D4" w:rsidRPr="00BF5559" w:rsidRDefault="004832D4" w:rsidP="001619EB">
      <w:pPr>
        <w:numPr>
          <w:ilvl w:val="0"/>
          <w:numId w:val="23"/>
        </w:numPr>
        <w:autoSpaceDE/>
        <w:autoSpaceDN/>
        <w:adjustRightInd/>
        <w:snapToGrid/>
        <w:spacing w:after="0"/>
        <w:jc w:val="left"/>
        <w:rPr>
          <w:rFonts w:eastAsia="宋体"/>
          <w:i/>
          <w:lang w:eastAsia="zh-CN"/>
        </w:rPr>
      </w:pPr>
      <w:r w:rsidRPr="001619EB">
        <w:rPr>
          <w:b/>
          <w:bCs/>
          <w:i/>
          <w:lang w:eastAsia="x-none"/>
        </w:rPr>
        <w:t>FFS: system</w:t>
      </w:r>
      <w:r w:rsidRPr="00BF5559">
        <w:rPr>
          <w:rFonts w:eastAsia="宋体"/>
          <w:b/>
          <w:i/>
          <w:lang w:eastAsia="zh-CN"/>
        </w:rPr>
        <w:t xml:space="preserve"> bandwidth Gap if multiple A-IoT operators coexistence scenario is supported in Rel-19.</w:t>
      </w:r>
    </w:p>
    <w:p w14:paraId="735054C0" w14:textId="77777777" w:rsidR="004832D4" w:rsidRPr="00BF5559" w:rsidRDefault="004832D4" w:rsidP="004832D4">
      <w:pPr>
        <w:rPr>
          <w:rFonts w:eastAsia="等线"/>
          <w:b/>
          <w:i/>
          <w:lang w:val="en-GB" w:eastAsia="zh-CN"/>
        </w:rPr>
      </w:pPr>
      <w:r w:rsidRPr="00BF5559">
        <w:rPr>
          <w:rFonts w:eastAsia="等线"/>
          <w:b/>
          <w:i/>
          <w:lang w:val="en-GB" w:eastAsia="zh-CN"/>
        </w:rPr>
        <w:t>Proposal 11: For D2R transmission, the single-tone non-OFDM waveform should be supported.</w:t>
      </w:r>
    </w:p>
    <w:p w14:paraId="3A0BA07E" w14:textId="77777777" w:rsidR="004832D4" w:rsidRPr="00BF5559" w:rsidRDefault="004832D4" w:rsidP="004832D4">
      <w:pPr>
        <w:rPr>
          <w:rFonts w:eastAsia="等线"/>
          <w:lang w:val="en-GB" w:eastAsia="zh-CN"/>
        </w:rPr>
      </w:pPr>
      <w:r w:rsidRPr="00BF5559">
        <w:rPr>
          <w:rFonts w:eastAsia="等线"/>
          <w:b/>
          <w:i/>
          <w:lang w:val="en-GB" w:eastAsia="zh-CN"/>
        </w:rPr>
        <w:t>Proposal 12: OOK modulation should be adopted in D2R transmission.</w:t>
      </w:r>
    </w:p>
    <w:p w14:paraId="312A04AD" w14:textId="77777777" w:rsidR="004832D4" w:rsidRPr="00BF5559" w:rsidRDefault="004832D4" w:rsidP="004832D4">
      <w:pPr>
        <w:spacing w:afterLines="50"/>
        <w:rPr>
          <w:b/>
          <w:bCs/>
          <w:i/>
          <w:lang w:eastAsia="x-none"/>
        </w:rPr>
      </w:pPr>
      <w:r w:rsidRPr="00BF5559">
        <w:rPr>
          <w:b/>
          <w:bCs/>
          <w:i/>
          <w:lang w:eastAsia="x-none"/>
        </w:rPr>
        <w:t>Proposal 13: For A-IoT D2R, line codes study covers: Manchester encoding, FM0 encoding, Miller encoding.</w:t>
      </w:r>
    </w:p>
    <w:p w14:paraId="54E2BFFD" w14:textId="77777777" w:rsidR="004832D4" w:rsidRPr="00BF5559" w:rsidRDefault="004832D4" w:rsidP="004832D4">
      <w:pPr>
        <w:rPr>
          <w:b/>
          <w:i/>
          <w:lang w:val="en-GB" w:eastAsia="zh-CN"/>
        </w:rPr>
      </w:pPr>
      <w:r w:rsidRPr="00BF5559">
        <w:rPr>
          <w:b/>
          <w:i/>
          <w:lang w:val="en-GB" w:eastAsia="zh-CN"/>
        </w:rPr>
        <w:t xml:space="preserve">Proposal </w:t>
      </w:r>
      <w:r w:rsidRPr="00BF5559">
        <w:rPr>
          <w:rFonts w:hint="eastAsia"/>
          <w:b/>
          <w:i/>
          <w:lang w:val="en-GB" w:eastAsia="zh-CN"/>
        </w:rPr>
        <w:t>14</w:t>
      </w:r>
      <w:r w:rsidRPr="00BF5559">
        <w:rPr>
          <w:b/>
          <w:i/>
          <w:lang w:val="en-GB" w:eastAsia="zh-CN"/>
        </w:rPr>
        <w:t>: A-IoT D2R study of FEC prioritizes convolutional codes and TBCC.</w:t>
      </w:r>
    </w:p>
    <w:p w14:paraId="5405635B" w14:textId="6DC16D9A" w:rsidR="004832D4" w:rsidRPr="00BF5559" w:rsidRDefault="004832D4" w:rsidP="004832D4">
      <w:pPr>
        <w:rPr>
          <w:b/>
          <w:i/>
          <w:lang w:eastAsia="zh-CN"/>
        </w:rPr>
      </w:pPr>
      <w:r w:rsidRPr="00BF5559">
        <w:rPr>
          <w:b/>
          <w:i/>
          <w:lang w:eastAsia="zh-CN"/>
        </w:rPr>
        <w:t>P</w:t>
      </w:r>
      <w:r w:rsidRPr="00BF5559">
        <w:rPr>
          <w:rFonts w:hint="eastAsia"/>
          <w:b/>
          <w:i/>
          <w:lang w:eastAsia="zh-CN"/>
        </w:rPr>
        <w:t>ro</w:t>
      </w:r>
      <w:r w:rsidRPr="00BF5559">
        <w:rPr>
          <w:b/>
          <w:i/>
          <w:lang w:eastAsia="zh-CN"/>
        </w:rPr>
        <w:t xml:space="preserve">posal </w:t>
      </w:r>
      <w:r w:rsidRPr="00BF5559">
        <w:rPr>
          <w:rFonts w:hint="eastAsia"/>
          <w:b/>
          <w:i/>
          <w:lang w:eastAsia="zh-CN"/>
        </w:rPr>
        <w:t>15</w:t>
      </w:r>
      <w:r w:rsidRPr="00BF5559">
        <w:rPr>
          <w:b/>
          <w:i/>
          <w:lang w:eastAsia="zh-CN"/>
        </w:rPr>
        <w:t xml:space="preserve">: The D2R CRC generator polynomial(s) should be based </w:t>
      </w:r>
      <w:r w:rsidRPr="00BF5559">
        <w:rPr>
          <w:rFonts w:hint="eastAsia"/>
          <w:b/>
          <w:i/>
          <w:lang w:eastAsia="zh-CN"/>
        </w:rPr>
        <w:t>on</w:t>
      </w:r>
      <w:r w:rsidRPr="00BF5559">
        <w:rPr>
          <w:b/>
          <w:i/>
          <w:lang w:eastAsia="zh-CN"/>
        </w:rPr>
        <w:t xml:space="preserve"> the size of D2R message, e.g., </w:t>
      </w:r>
      <w:r w:rsidRPr="00BF5559">
        <w:rPr>
          <w:rFonts w:eastAsia="MS Mincho"/>
          <w:b/>
          <w:i/>
          <w:lang w:eastAsia="ja-JP"/>
        </w:rPr>
        <w:t>CRC-5/6 for low message size, CRC-16 for high message size</w:t>
      </w:r>
      <w:r>
        <w:rPr>
          <w:rFonts w:eastAsia="MS Mincho"/>
          <w:b/>
          <w:i/>
          <w:lang w:eastAsia="ja-JP"/>
        </w:rPr>
        <w:t>,</w:t>
      </w:r>
      <w:r w:rsidRPr="00BF5559">
        <w:rPr>
          <w:b/>
          <w:i/>
          <w:lang w:eastAsia="zh-CN"/>
        </w:rPr>
        <w:t xml:space="preserve"> and </w:t>
      </w:r>
      <w:r w:rsidRPr="00BF5559">
        <w:rPr>
          <w:rFonts w:hint="eastAsia"/>
          <w:b/>
          <w:i/>
          <w:lang w:eastAsia="zh-CN"/>
        </w:rPr>
        <w:t>study</w:t>
      </w:r>
      <w:r w:rsidRPr="00BF5559">
        <w:rPr>
          <w:b/>
          <w:i/>
          <w:lang w:eastAsia="zh-CN"/>
        </w:rPr>
        <w:t xml:space="preserve"> cases with no CRC for fixed</w:t>
      </w:r>
      <w:r w:rsidRPr="004832D4">
        <w:rPr>
          <w:b/>
          <w:i/>
          <w:lang w:eastAsia="zh-CN"/>
        </w:rPr>
        <w:t xml:space="preserve"> </w:t>
      </w:r>
      <w:r w:rsidRPr="00BF5559">
        <w:rPr>
          <w:b/>
          <w:i/>
          <w:lang w:eastAsia="zh-CN"/>
        </w:rPr>
        <w:t>very small R2D message.</w:t>
      </w:r>
    </w:p>
    <w:p w14:paraId="406BA042" w14:textId="77777777" w:rsidR="004832D4" w:rsidRPr="00BF5559" w:rsidRDefault="004832D4" w:rsidP="004832D4">
      <w:pPr>
        <w:rPr>
          <w:lang w:eastAsia="zh-CN"/>
        </w:rPr>
      </w:pPr>
      <w:r w:rsidRPr="00BF5559">
        <w:rPr>
          <w:rFonts w:eastAsia="宋体"/>
          <w:b/>
          <w:i/>
          <w:lang w:eastAsia="zh-CN"/>
        </w:rPr>
        <w:t>Proposal</w:t>
      </w:r>
      <w:r w:rsidRPr="00BF5559">
        <w:rPr>
          <w:rFonts w:eastAsia="宋体" w:hint="eastAsia"/>
          <w:b/>
          <w:i/>
          <w:lang w:eastAsia="zh-CN"/>
        </w:rPr>
        <w:t xml:space="preserve"> 16</w:t>
      </w:r>
      <w:r w:rsidRPr="00BF5559">
        <w:rPr>
          <w:rFonts w:eastAsia="宋体"/>
          <w:b/>
          <w:i/>
          <w:lang w:eastAsia="zh-CN"/>
        </w:rPr>
        <w:t>: TDMA and FDMA should be studied as candidate access methods for D2R transmission.</w:t>
      </w:r>
    </w:p>
    <w:p w14:paraId="463A719F" w14:textId="77777777" w:rsidR="004832D4" w:rsidRPr="00BF5559" w:rsidRDefault="004832D4" w:rsidP="004832D4">
      <w:pPr>
        <w:rPr>
          <w:rFonts w:eastAsia="宋体"/>
          <w:b/>
          <w:i/>
          <w:lang w:eastAsia="zh-CN"/>
        </w:rPr>
      </w:pPr>
      <w:r w:rsidRPr="00BF5559">
        <w:rPr>
          <w:rFonts w:eastAsia="宋体"/>
          <w:b/>
          <w:i/>
          <w:lang w:eastAsia="zh-CN"/>
        </w:rPr>
        <w:t xml:space="preserve">Proposal </w:t>
      </w:r>
      <w:r w:rsidRPr="00BF5559">
        <w:rPr>
          <w:rFonts w:eastAsia="宋体" w:hint="eastAsia"/>
          <w:b/>
          <w:i/>
          <w:lang w:eastAsia="zh-CN"/>
        </w:rPr>
        <w:t>17</w:t>
      </w:r>
      <w:r w:rsidRPr="00BF5559">
        <w:rPr>
          <w:rFonts w:eastAsia="宋体"/>
          <w:b/>
          <w:i/>
          <w:lang w:eastAsia="zh-CN"/>
        </w:rPr>
        <w:t>: F</w:t>
      </w:r>
      <w:r w:rsidRPr="00BF5559">
        <w:rPr>
          <w:rFonts w:eastAsia="宋体" w:hint="eastAsia"/>
          <w:b/>
          <w:i/>
          <w:lang w:eastAsia="zh-CN"/>
        </w:rPr>
        <w:t>or</w:t>
      </w:r>
      <w:r w:rsidRPr="00BF5559">
        <w:rPr>
          <w:rFonts w:eastAsia="宋体"/>
          <w:b/>
          <w:i/>
          <w:lang w:eastAsia="zh-CN"/>
        </w:rPr>
        <w:t xml:space="preserve"> D2R transmission, no need to discuss SCS based on the single tone CW waveform.</w:t>
      </w:r>
    </w:p>
    <w:p w14:paraId="3B1C02AF" w14:textId="77777777" w:rsidR="004832D4" w:rsidRPr="00BF5559" w:rsidRDefault="004832D4" w:rsidP="004832D4">
      <w:pPr>
        <w:rPr>
          <w:rFonts w:eastAsia="等线"/>
          <w:b/>
          <w:bCs/>
          <w:i/>
          <w:lang w:eastAsia="zh-CN"/>
        </w:rPr>
      </w:pPr>
      <w:r w:rsidRPr="00BF5559">
        <w:rPr>
          <w:b/>
          <w:i/>
          <w:lang w:eastAsia="zh-CN"/>
        </w:rPr>
        <w:t>Proposal</w:t>
      </w:r>
      <w:r w:rsidRPr="00BF5559">
        <w:rPr>
          <w:rFonts w:hint="eastAsia"/>
          <w:b/>
          <w:i/>
          <w:lang w:eastAsia="zh-CN"/>
        </w:rPr>
        <w:t xml:space="preserve"> 18</w:t>
      </w:r>
      <w:r w:rsidRPr="00BF5559">
        <w:rPr>
          <w:b/>
          <w:i/>
          <w:lang w:eastAsia="zh-CN"/>
        </w:rPr>
        <w:t>:</w:t>
      </w:r>
      <w:r w:rsidRPr="00BF5559">
        <w:rPr>
          <w:b/>
          <w:bCs/>
          <w:i/>
          <w:lang w:eastAsia="x-none"/>
        </w:rPr>
        <w:t xml:space="preserve"> A-IoT D2R study defines the following bandwidths:</w:t>
      </w:r>
    </w:p>
    <w:p w14:paraId="3C9FB8BC" w14:textId="77777777" w:rsidR="004832D4" w:rsidRPr="00BF5559" w:rsidRDefault="004832D4" w:rsidP="004832D4">
      <w:pPr>
        <w:numPr>
          <w:ilvl w:val="0"/>
          <w:numId w:val="23"/>
        </w:numPr>
        <w:autoSpaceDE/>
        <w:autoSpaceDN/>
        <w:adjustRightInd/>
        <w:snapToGrid/>
        <w:spacing w:after="0"/>
        <w:jc w:val="left"/>
        <w:rPr>
          <w:b/>
          <w:bCs/>
          <w:i/>
          <w:lang w:eastAsia="x-none"/>
        </w:rPr>
      </w:pPr>
      <w:r w:rsidRPr="00BF5559">
        <w:rPr>
          <w:b/>
          <w:bCs/>
          <w:i/>
          <w:lang w:eastAsia="x-none"/>
        </w:rPr>
        <w:t xml:space="preserve">Transmission bandwidth, </w:t>
      </w:r>
      <w:r w:rsidRPr="00BF5559">
        <w:rPr>
          <w:b/>
          <w:bCs/>
          <w:i/>
          <w:iCs/>
          <w:lang w:eastAsia="x-none"/>
        </w:rPr>
        <w:t>B</w:t>
      </w:r>
      <w:r w:rsidRPr="00BF5559">
        <w:rPr>
          <w:b/>
          <w:bCs/>
          <w:i/>
          <w:vertAlign w:val="subscript"/>
          <w:lang w:eastAsia="x-none"/>
        </w:rPr>
        <w:t>tx,D2R</w:t>
      </w:r>
      <w:r w:rsidRPr="00BF5559">
        <w:rPr>
          <w:rFonts w:eastAsia="等线" w:hint="eastAsia"/>
          <w:b/>
          <w:bCs/>
          <w:i/>
          <w:lang w:eastAsia="zh-CN"/>
        </w:rPr>
        <w:t xml:space="preserve"> from </w:t>
      </w:r>
      <w:r w:rsidRPr="00BF5559">
        <w:rPr>
          <w:rFonts w:eastAsia="等线"/>
          <w:b/>
          <w:bCs/>
          <w:i/>
          <w:lang w:eastAsia="zh-CN"/>
        </w:rPr>
        <w:t>one device</w:t>
      </w:r>
      <w:r w:rsidRPr="00BF5559">
        <w:rPr>
          <w:rFonts w:eastAsia="等线" w:hint="eastAsia"/>
          <w:b/>
          <w:bCs/>
          <w:i/>
          <w:lang w:eastAsia="zh-CN"/>
        </w:rPr>
        <w:t xml:space="preserve"> perspective</w:t>
      </w:r>
      <w:r w:rsidRPr="00BF5559">
        <w:rPr>
          <w:rFonts w:eastAsia="等线"/>
          <w:b/>
          <w:bCs/>
          <w:i/>
          <w:lang w:eastAsia="zh-CN"/>
        </w:rPr>
        <w:t>: T</w:t>
      </w:r>
      <w:r w:rsidRPr="00BF5559">
        <w:rPr>
          <w:rFonts w:eastAsia="等线" w:hint="eastAsia"/>
          <w:b/>
          <w:bCs/>
          <w:i/>
          <w:lang w:eastAsia="zh-CN"/>
        </w:rPr>
        <w:t xml:space="preserve">he frequency resources used for transmitting </w:t>
      </w:r>
      <w:r w:rsidRPr="00BF5559">
        <w:rPr>
          <w:rFonts w:eastAsia="等线"/>
          <w:b/>
          <w:bCs/>
          <w:i/>
          <w:lang w:eastAsia="zh-CN"/>
        </w:rPr>
        <w:t>D2R</w:t>
      </w:r>
    </w:p>
    <w:p w14:paraId="567ED0DF" w14:textId="77777777" w:rsidR="004832D4" w:rsidRPr="00BF5559" w:rsidRDefault="004832D4" w:rsidP="004832D4">
      <w:pPr>
        <w:numPr>
          <w:ilvl w:val="0"/>
          <w:numId w:val="23"/>
        </w:numPr>
        <w:autoSpaceDE/>
        <w:autoSpaceDN/>
        <w:adjustRightInd/>
        <w:snapToGrid/>
        <w:spacing w:after="0"/>
        <w:jc w:val="left"/>
        <w:rPr>
          <w:b/>
          <w:bCs/>
          <w:i/>
          <w:lang w:eastAsia="x-none"/>
        </w:rPr>
      </w:pPr>
      <w:r w:rsidRPr="00BF5559">
        <w:rPr>
          <w:b/>
          <w:bCs/>
          <w:i/>
          <w:lang w:eastAsia="x-none"/>
        </w:rPr>
        <w:t xml:space="preserve">Channel bandwidth, </w:t>
      </w:r>
      <w:r w:rsidRPr="00BF5559">
        <w:rPr>
          <w:b/>
          <w:bCs/>
          <w:i/>
          <w:iCs/>
          <w:lang w:eastAsia="x-none"/>
        </w:rPr>
        <w:t>B</w:t>
      </w:r>
      <w:r w:rsidRPr="00BF5559">
        <w:rPr>
          <w:b/>
          <w:bCs/>
          <w:i/>
          <w:vertAlign w:val="subscript"/>
          <w:lang w:eastAsia="x-none"/>
        </w:rPr>
        <w:t>chan,D2R</w:t>
      </w:r>
      <w:r w:rsidRPr="00BF5559">
        <w:rPr>
          <w:rFonts w:eastAsia="等线" w:hint="eastAsia"/>
          <w:b/>
          <w:bCs/>
          <w:i/>
          <w:lang w:eastAsia="zh-CN"/>
        </w:rPr>
        <w:t xml:space="preserve"> from</w:t>
      </w:r>
      <w:r w:rsidRPr="00BF5559">
        <w:rPr>
          <w:rFonts w:eastAsia="等线"/>
          <w:b/>
          <w:bCs/>
          <w:i/>
          <w:lang w:eastAsia="zh-CN"/>
        </w:rPr>
        <w:t xml:space="preserve"> one</w:t>
      </w:r>
      <w:r w:rsidRPr="00BF5559">
        <w:rPr>
          <w:rFonts w:eastAsia="等线" w:hint="eastAsia"/>
          <w:b/>
          <w:bCs/>
          <w:i/>
          <w:lang w:eastAsia="zh-CN"/>
        </w:rPr>
        <w:t xml:space="preserve"> </w:t>
      </w:r>
      <w:r w:rsidRPr="00BF5559">
        <w:rPr>
          <w:rFonts w:eastAsia="等线"/>
          <w:b/>
          <w:bCs/>
          <w:i/>
          <w:lang w:eastAsia="zh-CN"/>
        </w:rPr>
        <w:t>device</w:t>
      </w:r>
      <w:r w:rsidRPr="00BF5559">
        <w:rPr>
          <w:rFonts w:eastAsia="等线" w:hint="eastAsia"/>
          <w:b/>
          <w:bCs/>
          <w:i/>
          <w:lang w:eastAsia="zh-CN"/>
        </w:rPr>
        <w:t xml:space="preserve"> perspective</w:t>
      </w:r>
      <w:r w:rsidRPr="00BF5559">
        <w:rPr>
          <w:rFonts w:eastAsia="等线"/>
          <w:b/>
          <w:bCs/>
          <w:i/>
          <w:lang w:eastAsia="zh-CN"/>
        </w:rPr>
        <w:t>: T</w:t>
      </w:r>
      <w:r w:rsidRPr="00BF5559">
        <w:rPr>
          <w:rFonts w:eastAsia="等线" w:hint="eastAsia"/>
          <w:b/>
          <w:bCs/>
          <w:i/>
          <w:lang w:eastAsia="zh-CN"/>
        </w:rPr>
        <w:t xml:space="preserve">he frequency resources used for transmitting </w:t>
      </w:r>
      <w:r w:rsidRPr="00BF5559">
        <w:rPr>
          <w:rFonts w:eastAsia="等线"/>
          <w:b/>
          <w:bCs/>
          <w:i/>
          <w:lang w:eastAsia="zh-CN"/>
        </w:rPr>
        <w:t xml:space="preserve">D2R, </w:t>
      </w:r>
      <w:r w:rsidRPr="00BF5559">
        <w:rPr>
          <w:rFonts w:eastAsia="等线" w:hint="eastAsia"/>
          <w:b/>
          <w:bCs/>
          <w:i/>
          <w:lang w:eastAsia="zh-CN"/>
        </w:rPr>
        <w:t>and guard subcarriers.</w:t>
      </w:r>
    </w:p>
    <w:p w14:paraId="5A1FED47" w14:textId="77777777" w:rsidR="004832D4" w:rsidRPr="00BF5559" w:rsidRDefault="004832D4" w:rsidP="004832D4">
      <w:pPr>
        <w:numPr>
          <w:ilvl w:val="0"/>
          <w:numId w:val="23"/>
        </w:numPr>
        <w:autoSpaceDE/>
        <w:autoSpaceDN/>
        <w:adjustRightInd/>
        <w:snapToGrid/>
        <w:spacing w:after="0"/>
        <w:jc w:val="left"/>
        <w:rPr>
          <w:b/>
          <w:bCs/>
          <w:i/>
          <w:lang w:eastAsia="x-none"/>
        </w:rPr>
      </w:pPr>
      <w:r w:rsidRPr="00BF5559">
        <w:rPr>
          <w:rFonts w:eastAsia="等线" w:hint="eastAsia"/>
          <w:b/>
          <w:bCs/>
          <w:i/>
          <w:lang w:eastAsia="zh-CN"/>
        </w:rPr>
        <w:t>System bandwidth, B</w:t>
      </w:r>
      <w:r w:rsidRPr="00BF5559">
        <w:rPr>
          <w:rFonts w:eastAsia="等线" w:hint="eastAsia"/>
          <w:b/>
          <w:bCs/>
          <w:i/>
          <w:vertAlign w:val="subscript"/>
          <w:lang w:eastAsia="zh-CN"/>
        </w:rPr>
        <w:t>sys,</w:t>
      </w:r>
      <w:r w:rsidRPr="00BF5559">
        <w:rPr>
          <w:rFonts w:eastAsia="等线"/>
          <w:b/>
          <w:bCs/>
          <w:i/>
          <w:vertAlign w:val="subscript"/>
          <w:lang w:eastAsia="zh-CN"/>
        </w:rPr>
        <w:t>D2R</w:t>
      </w:r>
      <w:r w:rsidRPr="00BF5559">
        <w:rPr>
          <w:rFonts w:eastAsia="等线" w:hint="eastAsia"/>
          <w:b/>
          <w:bCs/>
          <w:i/>
          <w:lang w:eastAsia="zh-CN"/>
        </w:rPr>
        <w:t xml:space="preserve"> from both </w:t>
      </w:r>
      <w:r w:rsidRPr="00BF5559">
        <w:rPr>
          <w:rFonts w:eastAsia="等线"/>
          <w:b/>
          <w:bCs/>
          <w:i/>
          <w:lang w:eastAsia="zh-CN"/>
        </w:rPr>
        <w:t>Reader</w:t>
      </w:r>
      <w:r w:rsidRPr="00BF5559">
        <w:rPr>
          <w:rFonts w:eastAsia="等线" w:hint="eastAsia"/>
          <w:b/>
          <w:bCs/>
          <w:i/>
          <w:lang w:eastAsia="zh-CN"/>
        </w:rPr>
        <w:t xml:space="preserve"> and </w:t>
      </w:r>
      <w:r w:rsidRPr="00BF5559">
        <w:rPr>
          <w:rFonts w:eastAsia="等线"/>
          <w:b/>
          <w:bCs/>
          <w:i/>
          <w:lang w:eastAsia="zh-CN"/>
        </w:rPr>
        <w:t xml:space="preserve">device </w:t>
      </w:r>
      <w:r w:rsidRPr="00BF5559">
        <w:rPr>
          <w:rFonts w:eastAsia="等线" w:hint="eastAsia"/>
          <w:b/>
          <w:bCs/>
          <w:i/>
          <w:lang w:eastAsia="zh-CN"/>
        </w:rPr>
        <w:t>perspective</w:t>
      </w:r>
      <w:r w:rsidRPr="00BF5559">
        <w:rPr>
          <w:rFonts w:eastAsia="等线"/>
          <w:b/>
          <w:bCs/>
          <w:i/>
          <w:lang w:eastAsia="zh-CN"/>
        </w:rPr>
        <w:t>: T</w:t>
      </w:r>
      <w:r w:rsidRPr="00BF5559">
        <w:rPr>
          <w:rFonts w:eastAsia="等线" w:hint="eastAsia"/>
          <w:b/>
          <w:bCs/>
          <w:i/>
          <w:lang w:eastAsia="zh-CN"/>
        </w:rPr>
        <w:t xml:space="preserve">he frequency resources that </w:t>
      </w:r>
      <w:r w:rsidRPr="00BF5559">
        <w:rPr>
          <w:rFonts w:eastAsia="等线"/>
          <w:b/>
          <w:bCs/>
          <w:i/>
          <w:lang w:eastAsia="zh-CN"/>
        </w:rPr>
        <w:t>can be scheduled by the Reader for A-IoT D2R from any number of devices (this does not assume any particular number of devices is supported)</w:t>
      </w:r>
      <w:r w:rsidRPr="00BF5559">
        <w:rPr>
          <w:rFonts w:eastAsia="等线" w:hint="eastAsia"/>
          <w:b/>
          <w:bCs/>
          <w:i/>
          <w:lang w:eastAsia="zh-CN"/>
        </w:rPr>
        <w:t xml:space="preserve">. </w:t>
      </w:r>
    </w:p>
    <w:p w14:paraId="15DE96B6" w14:textId="77777777" w:rsidR="004832D4" w:rsidRPr="00BF5559" w:rsidRDefault="004832D4" w:rsidP="004832D4">
      <w:pPr>
        <w:numPr>
          <w:ilvl w:val="0"/>
          <w:numId w:val="23"/>
        </w:numPr>
        <w:autoSpaceDE/>
        <w:autoSpaceDN/>
        <w:adjustRightInd/>
        <w:snapToGrid/>
        <w:spacing w:after="0"/>
        <w:jc w:val="left"/>
        <w:rPr>
          <w:b/>
          <w:i/>
          <w:lang w:eastAsia="x-none"/>
        </w:rPr>
      </w:pPr>
      <w:r w:rsidRPr="00BF5559">
        <w:rPr>
          <w:b/>
          <w:bCs/>
          <w:i/>
          <w:lang w:eastAsia="x-none"/>
        </w:rPr>
        <w:t>B</w:t>
      </w:r>
      <w:r w:rsidRPr="00BF5559">
        <w:rPr>
          <w:b/>
          <w:bCs/>
          <w:i/>
          <w:vertAlign w:val="subscript"/>
          <w:lang w:eastAsia="x-none"/>
        </w:rPr>
        <w:t>sys,UL</w:t>
      </w:r>
      <w:r w:rsidRPr="00BF5559">
        <w:rPr>
          <w:b/>
          <w:bCs/>
          <w:i/>
          <w:lang w:eastAsia="x-none"/>
        </w:rPr>
        <w:t xml:space="preserve"> </w:t>
      </w:r>
      <w:r w:rsidRPr="00BF5559">
        <w:rPr>
          <w:rFonts w:cs="Times"/>
          <w:b/>
          <w:bCs/>
          <w:i/>
          <w:lang w:eastAsia="x-none"/>
        </w:rPr>
        <w:t>≥</w:t>
      </w:r>
      <w:r w:rsidRPr="00BF5559">
        <w:rPr>
          <w:b/>
          <w:bCs/>
          <w:i/>
          <w:lang w:eastAsia="x-none"/>
        </w:rPr>
        <w:t xml:space="preserve"> B</w:t>
      </w:r>
      <w:r w:rsidRPr="00BF5559">
        <w:rPr>
          <w:b/>
          <w:bCs/>
          <w:i/>
          <w:vertAlign w:val="subscript"/>
          <w:lang w:eastAsia="x-none"/>
        </w:rPr>
        <w:t xml:space="preserve">chan,UL </w:t>
      </w:r>
      <w:r w:rsidRPr="00BF5559">
        <w:rPr>
          <w:rFonts w:cs="Times"/>
          <w:b/>
          <w:bCs/>
          <w:i/>
          <w:lang w:eastAsia="x-none"/>
        </w:rPr>
        <w:t xml:space="preserve">&gt; </w:t>
      </w:r>
      <w:r w:rsidRPr="00BF5559">
        <w:rPr>
          <w:rFonts w:cs="Times"/>
          <w:b/>
          <w:bCs/>
          <w:i/>
          <w:iCs/>
          <w:lang w:eastAsia="x-none"/>
        </w:rPr>
        <w:t>B</w:t>
      </w:r>
      <w:r w:rsidRPr="00BF5559">
        <w:rPr>
          <w:rFonts w:cs="Times"/>
          <w:b/>
          <w:bCs/>
          <w:i/>
          <w:vertAlign w:val="subscript"/>
          <w:lang w:eastAsia="x-none"/>
        </w:rPr>
        <w:t>tx,UL</w:t>
      </w:r>
    </w:p>
    <w:p w14:paraId="30530BBB" w14:textId="77777777" w:rsidR="004832D4" w:rsidRPr="00F16559" w:rsidRDefault="004832D4" w:rsidP="0097133A">
      <w:pPr>
        <w:rPr>
          <w:lang w:val="en-GB" w:eastAsia="zh-CN"/>
        </w:rPr>
      </w:pPr>
    </w:p>
    <w:p w14:paraId="41CA7755" w14:textId="77777777" w:rsidR="00A67C28" w:rsidRPr="00BF5559" w:rsidRDefault="00A67C28" w:rsidP="00847CD5">
      <w:pPr>
        <w:pStyle w:val="1"/>
      </w:pPr>
      <w:r w:rsidRPr="00BF5559">
        <w:t>Reference</w:t>
      </w:r>
    </w:p>
    <w:bookmarkEnd w:id="2"/>
    <w:p w14:paraId="7352000E" w14:textId="5966A6ED" w:rsidR="00BF5559" w:rsidRDefault="00BF5559" w:rsidP="00BF5559">
      <w:pPr>
        <w:pStyle w:val="af2"/>
        <w:numPr>
          <w:ilvl w:val="0"/>
          <w:numId w:val="6"/>
        </w:numPr>
        <w:ind w:firstLineChars="0"/>
      </w:pPr>
      <w:r w:rsidRPr="00BF5559">
        <w:rPr>
          <w:rFonts w:hint="eastAsia"/>
          <w:lang w:eastAsia="zh-CN"/>
        </w:rPr>
        <w:t xml:space="preserve"> </w:t>
      </w:r>
      <w:r w:rsidRPr="00F3011A">
        <w:rPr>
          <w:rFonts w:hint="eastAsia"/>
          <w:lang w:eastAsia="zh-CN"/>
        </w:rPr>
        <w:t>R</w:t>
      </w:r>
      <w:r w:rsidRPr="00F3011A">
        <w:rPr>
          <w:lang w:eastAsia="zh-CN"/>
        </w:rPr>
        <w:t>P-2</w:t>
      </w:r>
      <w:r>
        <w:rPr>
          <w:rFonts w:hint="eastAsia"/>
          <w:lang w:eastAsia="zh-CN"/>
        </w:rPr>
        <w:t>40826</w:t>
      </w:r>
      <w:r w:rsidRPr="00F3011A">
        <w:rPr>
          <w:lang w:eastAsia="zh-CN"/>
        </w:rPr>
        <w:t>, “</w:t>
      </w:r>
      <w:r>
        <w:rPr>
          <w:rFonts w:hint="eastAsia"/>
          <w:lang w:eastAsia="zh-CN"/>
        </w:rPr>
        <w:t>revise</w:t>
      </w:r>
      <w:r>
        <w:rPr>
          <w:lang w:eastAsia="zh-CN"/>
        </w:rPr>
        <w:t xml:space="preserve">d </w:t>
      </w:r>
      <w:r w:rsidRPr="00F3011A">
        <w:rPr>
          <w:lang w:eastAsia="zh-CN"/>
        </w:rPr>
        <w:t>SID: Study on solutions for Ambient IoT (Internet of Things) in NR”, RAN #10</w:t>
      </w:r>
      <w:r>
        <w:rPr>
          <w:rFonts w:hint="eastAsia"/>
          <w:lang w:eastAsia="zh-CN"/>
        </w:rPr>
        <w:t>3</w:t>
      </w:r>
      <w:r w:rsidRPr="00F3011A">
        <w:rPr>
          <w:lang w:eastAsia="zh-CN"/>
        </w:rPr>
        <w:t xml:space="preserve">, </w:t>
      </w:r>
      <w:r w:rsidRPr="002A0628">
        <w:rPr>
          <w:lang w:eastAsia="zh-CN"/>
        </w:rPr>
        <w:t>Maastricht, Netherlands, March 18-21, 2024</w:t>
      </w:r>
    </w:p>
    <w:p w14:paraId="6031112B" w14:textId="77777777" w:rsidR="00BF5559" w:rsidRPr="00F3011A" w:rsidRDefault="00BF5559" w:rsidP="00BF5559">
      <w:pPr>
        <w:pStyle w:val="af2"/>
        <w:numPr>
          <w:ilvl w:val="0"/>
          <w:numId w:val="6"/>
        </w:numPr>
        <w:ind w:firstLineChars="0"/>
      </w:pPr>
      <w:r w:rsidRPr="00F3011A">
        <w:rPr>
          <w:rFonts w:hint="eastAsia"/>
          <w:lang w:eastAsia="zh-CN"/>
        </w:rPr>
        <w:t>R</w:t>
      </w:r>
      <w:r>
        <w:rPr>
          <w:lang w:eastAsia="zh-CN"/>
        </w:rPr>
        <w:t>1</w:t>
      </w:r>
      <w:r w:rsidRPr="00F3011A">
        <w:rPr>
          <w:lang w:eastAsia="zh-CN"/>
        </w:rPr>
        <w:t>-24000</w:t>
      </w:r>
      <w:r>
        <w:rPr>
          <w:lang w:eastAsia="zh-CN"/>
        </w:rPr>
        <w:t>58</w:t>
      </w:r>
      <w:r w:rsidRPr="00F3011A">
        <w:rPr>
          <w:lang w:eastAsia="zh-CN"/>
        </w:rPr>
        <w:t xml:space="preserve">, “Discussion on </w:t>
      </w:r>
      <w:r w:rsidRPr="002A0628">
        <w:rPr>
          <w:lang w:eastAsia="zh-CN"/>
        </w:rPr>
        <w:t>general aspects of physical layer design for Ambient IoT</w:t>
      </w:r>
      <w:r w:rsidRPr="00F3011A">
        <w:rPr>
          <w:lang w:eastAsia="zh-CN"/>
        </w:rPr>
        <w:t>”, RAN1#116, Athens, Greece, February 26</w:t>
      </w:r>
      <w:r w:rsidRPr="00F3011A">
        <w:rPr>
          <w:vertAlign w:val="superscript"/>
          <w:lang w:eastAsia="zh-CN"/>
        </w:rPr>
        <w:t>th</w:t>
      </w:r>
      <w:r w:rsidRPr="00F3011A">
        <w:rPr>
          <w:lang w:eastAsia="zh-CN"/>
        </w:rPr>
        <w:t xml:space="preserve"> – March 1</w:t>
      </w:r>
      <w:r w:rsidRPr="00F3011A">
        <w:rPr>
          <w:vertAlign w:val="superscript"/>
          <w:lang w:eastAsia="zh-CN"/>
        </w:rPr>
        <w:t>st</w:t>
      </w:r>
      <w:r w:rsidRPr="00F3011A">
        <w:rPr>
          <w:lang w:eastAsia="zh-CN"/>
        </w:rPr>
        <w:t>, 2024.</w:t>
      </w:r>
    </w:p>
    <w:p w14:paraId="002E3904" w14:textId="3F2724E6" w:rsidR="00D56E72" w:rsidRDefault="00CE43EE" w:rsidP="00D56E72">
      <w:pPr>
        <w:pStyle w:val="af2"/>
        <w:numPr>
          <w:ilvl w:val="0"/>
          <w:numId w:val="6"/>
        </w:numPr>
        <w:ind w:firstLineChars="0"/>
      </w:pPr>
      <w:r w:rsidRPr="00F3011A">
        <w:rPr>
          <w:rFonts w:hint="eastAsia"/>
          <w:lang w:eastAsia="zh-CN"/>
        </w:rPr>
        <w:t>R</w:t>
      </w:r>
      <w:r>
        <w:rPr>
          <w:lang w:eastAsia="zh-CN"/>
        </w:rPr>
        <w:t>1</w:t>
      </w:r>
      <w:r w:rsidRPr="00F3011A">
        <w:rPr>
          <w:lang w:eastAsia="zh-CN"/>
        </w:rPr>
        <w:t>-240</w:t>
      </w:r>
      <w:r>
        <w:rPr>
          <w:lang w:eastAsia="zh-CN"/>
        </w:rPr>
        <w:t>1851</w:t>
      </w:r>
      <w:r w:rsidRPr="00F3011A">
        <w:rPr>
          <w:lang w:eastAsia="zh-CN"/>
        </w:rPr>
        <w:t>, “</w:t>
      </w:r>
      <w:r w:rsidRPr="002A0628">
        <w:rPr>
          <w:lang w:eastAsia="zh-CN"/>
        </w:rPr>
        <w:t>Feature Lead Summary for 9.4.2.1: “Ambient IoT – General aspects of physical layer design” – #3</w:t>
      </w:r>
      <w:r w:rsidRPr="00F3011A">
        <w:rPr>
          <w:lang w:eastAsia="zh-CN"/>
        </w:rPr>
        <w:t>”, RAN1#116, Athens, Greece, February 26</w:t>
      </w:r>
      <w:r w:rsidRPr="00F3011A">
        <w:rPr>
          <w:vertAlign w:val="superscript"/>
          <w:lang w:eastAsia="zh-CN"/>
        </w:rPr>
        <w:t>th</w:t>
      </w:r>
      <w:r w:rsidRPr="00F3011A">
        <w:rPr>
          <w:lang w:eastAsia="zh-CN"/>
        </w:rPr>
        <w:t xml:space="preserve"> – March 1</w:t>
      </w:r>
      <w:r w:rsidRPr="00F3011A">
        <w:rPr>
          <w:vertAlign w:val="superscript"/>
          <w:lang w:eastAsia="zh-CN"/>
        </w:rPr>
        <w:t>st</w:t>
      </w:r>
      <w:r w:rsidRPr="00F3011A">
        <w:rPr>
          <w:lang w:eastAsia="zh-CN"/>
        </w:rPr>
        <w:t>, 2024.</w:t>
      </w:r>
    </w:p>
    <w:p w14:paraId="5BBF743A" w14:textId="5FF84626" w:rsidR="00CE43EE" w:rsidRDefault="00CE43EE" w:rsidP="00D33A43">
      <w:pPr>
        <w:pStyle w:val="af2"/>
        <w:numPr>
          <w:ilvl w:val="0"/>
          <w:numId w:val="6"/>
        </w:numPr>
        <w:ind w:firstLineChars="0"/>
      </w:pPr>
      <w:r>
        <w:rPr>
          <w:lang w:eastAsia="zh-CN"/>
        </w:rPr>
        <w:t>TS 38.212</w:t>
      </w:r>
      <w:r w:rsidR="00847A3D">
        <w:rPr>
          <w:lang w:eastAsia="zh-CN"/>
        </w:rPr>
        <w:t>, “</w:t>
      </w:r>
      <w:r w:rsidR="00847A3D">
        <w:rPr>
          <w:lang w:eastAsia="zh-CN"/>
        </w:rPr>
        <w:t>NR;</w:t>
      </w:r>
      <w:r w:rsidR="00847A3D">
        <w:rPr>
          <w:lang w:eastAsia="zh-CN"/>
        </w:rPr>
        <w:t xml:space="preserve"> </w:t>
      </w:r>
      <w:r w:rsidR="00847A3D">
        <w:rPr>
          <w:lang w:eastAsia="zh-CN"/>
        </w:rPr>
        <w:t>Multiplexing and channel coding</w:t>
      </w:r>
      <w:r w:rsidR="00847A3D">
        <w:rPr>
          <w:lang w:eastAsia="zh-CN"/>
        </w:rPr>
        <w:t>”</w:t>
      </w:r>
      <w:bookmarkStart w:id="8" w:name="_GoBack"/>
      <w:bookmarkEnd w:id="8"/>
    </w:p>
    <w:p w14:paraId="56239D2D" w14:textId="5F54A7B1" w:rsidR="00CE43EE" w:rsidRDefault="00CE43EE" w:rsidP="00D56E72">
      <w:pPr>
        <w:pStyle w:val="af2"/>
        <w:numPr>
          <w:ilvl w:val="0"/>
          <w:numId w:val="6"/>
        </w:numPr>
        <w:ind w:firstLineChars="0"/>
      </w:pPr>
      <w:r w:rsidRPr="00F44FE9">
        <w:t>EPC™ Radio-Frequency Identity Protocols Generation-2 UHF RFID, Specification for RFID Air Interface, Protocol for Communications at 860 MHz – 960 MHz, Version 2.0.1</w:t>
      </w:r>
      <w:r>
        <w:t>.</w:t>
      </w:r>
    </w:p>
    <w:p w14:paraId="0FE7CB03" w14:textId="631B860B" w:rsidR="00CE43EE" w:rsidRPr="00F3011A" w:rsidRDefault="00CE43EE" w:rsidP="00CE43EE">
      <w:pPr>
        <w:pStyle w:val="af2"/>
        <w:numPr>
          <w:ilvl w:val="0"/>
          <w:numId w:val="6"/>
        </w:numPr>
        <w:ind w:firstLineChars="0"/>
      </w:pPr>
      <w:r w:rsidRPr="00CE43EE">
        <w:rPr>
          <w:lang w:eastAsia="zh-CN"/>
        </w:rPr>
        <w:t>R1-2402106</w:t>
      </w:r>
      <w:r>
        <w:rPr>
          <w:lang w:eastAsia="zh-CN"/>
        </w:rPr>
        <w:t>, “</w:t>
      </w:r>
      <w:r w:rsidRPr="00CE43EE">
        <w:rPr>
          <w:lang w:eastAsia="zh-CN"/>
        </w:rPr>
        <w:t>Discussion on Ambient IoT device architectures</w:t>
      </w:r>
      <w:r>
        <w:rPr>
          <w:lang w:eastAsia="zh-CN"/>
        </w:rPr>
        <w:t>”</w:t>
      </w:r>
      <w:r w:rsidRPr="00F3011A">
        <w:rPr>
          <w:lang w:eastAsia="zh-CN"/>
        </w:rPr>
        <w:t>, RAN1#116</w:t>
      </w:r>
      <w:r>
        <w:rPr>
          <w:lang w:eastAsia="zh-CN"/>
        </w:rPr>
        <w:t>b</w:t>
      </w:r>
      <w:r w:rsidRPr="00F3011A">
        <w:rPr>
          <w:lang w:eastAsia="zh-CN"/>
        </w:rPr>
        <w:t xml:space="preserve">, </w:t>
      </w:r>
      <w:r w:rsidRPr="00AC4BA7">
        <w:rPr>
          <w:lang w:eastAsia="zh-CN"/>
        </w:rPr>
        <w:t>Changsha, China, April 15</w:t>
      </w:r>
      <w:r w:rsidRPr="006E601C">
        <w:rPr>
          <w:vertAlign w:val="superscript"/>
          <w:lang w:eastAsia="zh-CN"/>
        </w:rPr>
        <w:t>th</w:t>
      </w:r>
      <w:r w:rsidRPr="00AC4BA7">
        <w:rPr>
          <w:lang w:eastAsia="zh-CN"/>
        </w:rPr>
        <w:t xml:space="preserve"> –19</w:t>
      </w:r>
      <w:r w:rsidRPr="006E601C">
        <w:rPr>
          <w:vertAlign w:val="superscript"/>
          <w:lang w:eastAsia="zh-CN"/>
        </w:rPr>
        <w:t>th</w:t>
      </w:r>
      <w:r w:rsidRPr="00AC4BA7">
        <w:rPr>
          <w:lang w:eastAsia="zh-CN"/>
        </w:rPr>
        <w:t>, 2024</w:t>
      </w:r>
      <w:r w:rsidRPr="00F3011A">
        <w:rPr>
          <w:lang w:eastAsia="zh-CN"/>
        </w:rPr>
        <w:t>.</w:t>
      </w:r>
    </w:p>
    <w:p w14:paraId="4EF20080" w14:textId="77777777" w:rsidR="00CE43EE" w:rsidRPr="00F3011A" w:rsidRDefault="00CE43EE" w:rsidP="00CE43EE">
      <w:pPr>
        <w:pStyle w:val="af2"/>
        <w:numPr>
          <w:ilvl w:val="0"/>
          <w:numId w:val="6"/>
        </w:numPr>
        <w:ind w:firstLineChars="0"/>
      </w:pPr>
      <w:r w:rsidRPr="00AC4BA7">
        <w:rPr>
          <w:lang w:eastAsia="zh-CN"/>
        </w:rPr>
        <w:t>R1-2402110</w:t>
      </w:r>
      <w:r>
        <w:rPr>
          <w:lang w:eastAsia="zh-CN"/>
        </w:rPr>
        <w:t>, “</w:t>
      </w:r>
      <w:r w:rsidRPr="00AC4BA7">
        <w:rPr>
          <w:lang w:eastAsia="zh-CN"/>
        </w:rPr>
        <w:t>Discussion on waveform characteristics of external carrier-wave for Ambient IoT</w:t>
      </w:r>
      <w:r>
        <w:rPr>
          <w:lang w:eastAsia="zh-CN"/>
        </w:rPr>
        <w:t>”</w:t>
      </w:r>
      <w:r w:rsidRPr="00F3011A">
        <w:rPr>
          <w:lang w:eastAsia="zh-CN"/>
        </w:rPr>
        <w:t>, RAN1#116</w:t>
      </w:r>
      <w:r>
        <w:rPr>
          <w:lang w:eastAsia="zh-CN"/>
        </w:rPr>
        <w:t>b</w:t>
      </w:r>
      <w:r w:rsidRPr="00F3011A">
        <w:rPr>
          <w:lang w:eastAsia="zh-CN"/>
        </w:rPr>
        <w:t xml:space="preserve">, </w:t>
      </w:r>
      <w:r w:rsidRPr="00AC4BA7">
        <w:rPr>
          <w:lang w:eastAsia="zh-CN"/>
        </w:rPr>
        <w:t>Changsha, China, April 15</w:t>
      </w:r>
      <w:r w:rsidRPr="006E601C">
        <w:rPr>
          <w:vertAlign w:val="superscript"/>
          <w:lang w:eastAsia="zh-CN"/>
        </w:rPr>
        <w:t>th</w:t>
      </w:r>
      <w:r w:rsidRPr="00AC4BA7">
        <w:rPr>
          <w:lang w:eastAsia="zh-CN"/>
        </w:rPr>
        <w:t xml:space="preserve"> –19</w:t>
      </w:r>
      <w:r w:rsidRPr="006E601C">
        <w:rPr>
          <w:vertAlign w:val="superscript"/>
          <w:lang w:eastAsia="zh-CN"/>
        </w:rPr>
        <w:t>th</w:t>
      </w:r>
      <w:r w:rsidRPr="00AC4BA7">
        <w:rPr>
          <w:lang w:eastAsia="zh-CN"/>
        </w:rPr>
        <w:t>, 2024</w:t>
      </w:r>
      <w:r w:rsidRPr="00F3011A">
        <w:rPr>
          <w:lang w:eastAsia="zh-CN"/>
        </w:rPr>
        <w:t>.</w:t>
      </w:r>
    </w:p>
    <w:p w14:paraId="43C75A5B" w14:textId="1EC7A85B" w:rsidR="00C95C1B" w:rsidRPr="00BF5559" w:rsidRDefault="00C95C1B" w:rsidP="00F16559"/>
    <w:sectPr w:rsidR="00C95C1B" w:rsidRPr="00BF55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5FF76" w14:textId="77777777" w:rsidR="009F35F7" w:rsidRDefault="009F35F7">
      <w:r>
        <w:separator/>
      </w:r>
    </w:p>
  </w:endnote>
  <w:endnote w:type="continuationSeparator" w:id="0">
    <w:p w14:paraId="7CB19176" w14:textId="77777777" w:rsidR="009F35F7" w:rsidRDefault="009F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58C83" w14:textId="77777777" w:rsidR="009F35F7" w:rsidRDefault="009F35F7">
      <w:r>
        <w:separator/>
      </w:r>
    </w:p>
  </w:footnote>
  <w:footnote w:type="continuationSeparator" w:id="0">
    <w:p w14:paraId="05755248" w14:textId="77777777" w:rsidR="009F35F7" w:rsidRDefault="009F3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4128D"/>
    <w:multiLevelType w:val="hybridMultilevel"/>
    <w:tmpl w:val="C168438C"/>
    <w:lvl w:ilvl="0" w:tplc="641049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0819FD"/>
    <w:multiLevelType w:val="hybridMultilevel"/>
    <w:tmpl w:val="49FCD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56DA8"/>
    <w:multiLevelType w:val="hybridMultilevel"/>
    <w:tmpl w:val="41F47B38"/>
    <w:lvl w:ilvl="0" w:tplc="67BC272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4960DC"/>
    <w:multiLevelType w:val="hybridMultilevel"/>
    <w:tmpl w:val="473A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24991"/>
    <w:multiLevelType w:val="hybridMultilevel"/>
    <w:tmpl w:val="E9BE9B28"/>
    <w:lvl w:ilvl="0" w:tplc="04090017">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7216109"/>
    <w:multiLevelType w:val="hybridMultilevel"/>
    <w:tmpl w:val="FB50BECA"/>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312B6"/>
    <w:multiLevelType w:val="hybridMultilevel"/>
    <w:tmpl w:val="0C62589C"/>
    <w:lvl w:ilvl="0" w:tplc="67BC272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1BD04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32EFC"/>
    <w:multiLevelType w:val="hybridMultilevel"/>
    <w:tmpl w:val="7A6A9B74"/>
    <w:lvl w:ilvl="0" w:tplc="D6680E5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E7F9C"/>
    <w:multiLevelType w:val="hybridMultilevel"/>
    <w:tmpl w:val="28B6146A"/>
    <w:lvl w:ilvl="0" w:tplc="9328E8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39A215E"/>
    <w:multiLevelType w:val="hybridMultilevel"/>
    <w:tmpl w:val="8D98855E"/>
    <w:lvl w:ilvl="0" w:tplc="9328E8F4">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993841"/>
    <w:multiLevelType w:val="hybridMultilevel"/>
    <w:tmpl w:val="1578F30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9"/>
  </w:num>
  <w:num w:numId="3">
    <w:abstractNumId w:val="24"/>
  </w:num>
  <w:num w:numId="4">
    <w:abstractNumId w:val="26"/>
  </w:num>
  <w:num w:numId="5">
    <w:abstractNumId w:val="16"/>
  </w:num>
  <w:num w:numId="6">
    <w:abstractNumId w:val="4"/>
  </w:num>
  <w:num w:numId="7">
    <w:abstractNumId w:val="9"/>
  </w:num>
  <w:num w:numId="8">
    <w:abstractNumId w:val="28"/>
  </w:num>
  <w:num w:numId="9">
    <w:abstractNumId w:val="7"/>
  </w:num>
  <w:num w:numId="10">
    <w:abstractNumId w:val="12"/>
  </w:num>
  <w:num w:numId="11">
    <w:abstractNumId w:val="11"/>
  </w:num>
  <w:num w:numId="12">
    <w:abstractNumId w:val="15"/>
  </w:num>
  <w:num w:numId="13">
    <w:abstractNumId w:val="20"/>
  </w:num>
  <w:num w:numId="14">
    <w:abstractNumId w:val="19"/>
  </w:num>
  <w:num w:numId="15">
    <w:abstractNumId w:val="3"/>
  </w:num>
  <w:num w:numId="16">
    <w:abstractNumId w:val="0"/>
  </w:num>
  <w:num w:numId="17">
    <w:abstractNumId w:val="14"/>
  </w:num>
  <w:num w:numId="18">
    <w:abstractNumId w:val="17"/>
  </w:num>
  <w:num w:numId="19">
    <w:abstractNumId w:val="21"/>
  </w:num>
  <w:num w:numId="20">
    <w:abstractNumId w:val="18"/>
  </w:num>
  <w:num w:numId="21">
    <w:abstractNumId w:val="8"/>
  </w:num>
  <w:num w:numId="22">
    <w:abstractNumId w:val="2"/>
  </w:num>
  <w:num w:numId="23">
    <w:abstractNumId w:val="13"/>
  </w:num>
  <w:num w:numId="24">
    <w:abstractNumId w:val="5"/>
  </w:num>
  <w:num w:numId="25">
    <w:abstractNumId w:val="27"/>
  </w:num>
  <w:num w:numId="26">
    <w:abstractNumId w:val="1"/>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0"/>
  </w:num>
  <w:num w:numId="43">
    <w:abstractNumId w:val="22"/>
  </w:num>
  <w:num w:numId="44">
    <w:abstractNumId w:val="23"/>
  </w:num>
  <w:num w:numId="45">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2B02"/>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8D8"/>
    <w:rsid w:val="00004E70"/>
    <w:rsid w:val="00005562"/>
    <w:rsid w:val="00005A60"/>
    <w:rsid w:val="00005DA6"/>
    <w:rsid w:val="00005DBA"/>
    <w:rsid w:val="00006122"/>
    <w:rsid w:val="00006847"/>
    <w:rsid w:val="00006BEB"/>
    <w:rsid w:val="00006ECE"/>
    <w:rsid w:val="000072B6"/>
    <w:rsid w:val="00007791"/>
    <w:rsid w:val="00007813"/>
    <w:rsid w:val="000078BB"/>
    <w:rsid w:val="00007A41"/>
    <w:rsid w:val="00007F78"/>
    <w:rsid w:val="000104EA"/>
    <w:rsid w:val="0001074C"/>
    <w:rsid w:val="00010958"/>
    <w:rsid w:val="000109E6"/>
    <w:rsid w:val="00010A04"/>
    <w:rsid w:val="000111CF"/>
    <w:rsid w:val="00011943"/>
    <w:rsid w:val="00011B76"/>
    <w:rsid w:val="00011C60"/>
    <w:rsid w:val="00011F67"/>
    <w:rsid w:val="00012028"/>
    <w:rsid w:val="000126BF"/>
    <w:rsid w:val="00012862"/>
    <w:rsid w:val="000128AF"/>
    <w:rsid w:val="000128E6"/>
    <w:rsid w:val="00013114"/>
    <w:rsid w:val="000133CB"/>
    <w:rsid w:val="0001397A"/>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0ECA"/>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080"/>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C89"/>
    <w:rsid w:val="00047D5D"/>
    <w:rsid w:val="00047E60"/>
    <w:rsid w:val="000505E8"/>
    <w:rsid w:val="0005075A"/>
    <w:rsid w:val="00050D8E"/>
    <w:rsid w:val="0005106E"/>
    <w:rsid w:val="000512BF"/>
    <w:rsid w:val="000512C9"/>
    <w:rsid w:val="0005131C"/>
    <w:rsid w:val="0005132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3FFE"/>
    <w:rsid w:val="000540A9"/>
    <w:rsid w:val="000543D4"/>
    <w:rsid w:val="00054967"/>
    <w:rsid w:val="00054E0C"/>
    <w:rsid w:val="00055183"/>
    <w:rsid w:val="00055197"/>
    <w:rsid w:val="00055269"/>
    <w:rsid w:val="0005541D"/>
    <w:rsid w:val="0005567D"/>
    <w:rsid w:val="000556E6"/>
    <w:rsid w:val="0005595F"/>
    <w:rsid w:val="00055BEE"/>
    <w:rsid w:val="00055D85"/>
    <w:rsid w:val="000562DA"/>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83E"/>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0E4"/>
    <w:rsid w:val="000821FB"/>
    <w:rsid w:val="000823A8"/>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6EFF"/>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ABC"/>
    <w:rsid w:val="00095CCF"/>
    <w:rsid w:val="0009630B"/>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D7E"/>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926"/>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13"/>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AEC"/>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D6E"/>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2B1"/>
    <w:rsid w:val="000F6581"/>
    <w:rsid w:val="000F6644"/>
    <w:rsid w:val="000F6815"/>
    <w:rsid w:val="000F6865"/>
    <w:rsid w:val="000F6F8E"/>
    <w:rsid w:val="000F7128"/>
    <w:rsid w:val="000F72A5"/>
    <w:rsid w:val="000F741D"/>
    <w:rsid w:val="000F7632"/>
    <w:rsid w:val="000F77A8"/>
    <w:rsid w:val="000F783C"/>
    <w:rsid w:val="000F79D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2F8C"/>
    <w:rsid w:val="00103038"/>
    <w:rsid w:val="001034AB"/>
    <w:rsid w:val="00103578"/>
    <w:rsid w:val="00104031"/>
    <w:rsid w:val="001040D9"/>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B49"/>
    <w:rsid w:val="00107D1F"/>
    <w:rsid w:val="00107E1C"/>
    <w:rsid w:val="0011000F"/>
    <w:rsid w:val="001100C6"/>
    <w:rsid w:val="00110243"/>
    <w:rsid w:val="00110304"/>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7"/>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BA"/>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3708"/>
    <w:rsid w:val="00124327"/>
    <w:rsid w:val="0012456D"/>
    <w:rsid w:val="00124974"/>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80"/>
    <w:rsid w:val="0013609E"/>
    <w:rsid w:val="001367BB"/>
    <w:rsid w:val="00136A23"/>
    <w:rsid w:val="00136B99"/>
    <w:rsid w:val="00136E72"/>
    <w:rsid w:val="00136EBA"/>
    <w:rsid w:val="00136F73"/>
    <w:rsid w:val="00136F91"/>
    <w:rsid w:val="001377A9"/>
    <w:rsid w:val="00137890"/>
    <w:rsid w:val="00137FB7"/>
    <w:rsid w:val="0014022C"/>
    <w:rsid w:val="001402C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DEB"/>
    <w:rsid w:val="00142F99"/>
    <w:rsid w:val="001435BB"/>
    <w:rsid w:val="0014384A"/>
    <w:rsid w:val="00143E7E"/>
    <w:rsid w:val="001440D0"/>
    <w:rsid w:val="0014429A"/>
    <w:rsid w:val="0014450F"/>
    <w:rsid w:val="00144D8F"/>
    <w:rsid w:val="00144FCB"/>
    <w:rsid w:val="0014527D"/>
    <w:rsid w:val="001455E4"/>
    <w:rsid w:val="001456E0"/>
    <w:rsid w:val="0014595D"/>
    <w:rsid w:val="00145964"/>
    <w:rsid w:val="00145980"/>
    <w:rsid w:val="00145A18"/>
    <w:rsid w:val="00145A47"/>
    <w:rsid w:val="00145C74"/>
    <w:rsid w:val="00145CA7"/>
    <w:rsid w:val="00146105"/>
    <w:rsid w:val="001462E9"/>
    <w:rsid w:val="00146BC6"/>
    <w:rsid w:val="00146C0C"/>
    <w:rsid w:val="00146C3A"/>
    <w:rsid w:val="00146CAA"/>
    <w:rsid w:val="00146D26"/>
    <w:rsid w:val="00146E32"/>
    <w:rsid w:val="00146F7B"/>
    <w:rsid w:val="00147554"/>
    <w:rsid w:val="00147870"/>
    <w:rsid w:val="00147B8A"/>
    <w:rsid w:val="00147BBE"/>
    <w:rsid w:val="00147DB2"/>
    <w:rsid w:val="001508B8"/>
    <w:rsid w:val="00150A52"/>
    <w:rsid w:val="00150E69"/>
    <w:rsid w:val="001512B1"/>
    <w:rsid w:val="00151619"/>
    <w:rsid w:val="0015163E"/>
    <w:rsid w:val="00151E86"/>
    <w:rsid w:val="0015276F"/>
    <w:rsid w:val="00152835"/>
    <w:rsid w:val="00152877"/>
    <w:rsid w:val="00152994"/>
    <w:rsid w:val="001529BB"/>
    <w:rsid w:val="00152C87"/>
    <w:rsid w:val="00152D11"/>
    <w:rsid w:val="00152DB5"/>
    <w:rsid w:val="0015344C"/>
    <w:rsid w:val="00153661"/>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0E79"/>
    <w:rsid w:val="00161137"/>
    <w:rsid w:val="001612C9"/>
    <w:rsid w:val="001619EB"/>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5F1B"/>
    <w:rsid w:val="00176346"/>
    <w:rsid w:val="00176443"/>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829"/>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BD5"/>
    <w:rsid w:val="00193C1A"/>
    <w:rsid w:val="00193C50"/>
    <w:rsid w:val="00193CE9"/>
    <w:rsid w:val="00193EE5"/>
    <w:rsid w:val="001941AF"/>
    <w:rsid w:val="00194339"/>
    <w:rsid w:val="0019435C"/>
    <w:rsid w:val="001947F0"/>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2F1"/>
    <w:rsid w:val="001A3569"/>
    <w:rsid w:val="001A3971"/>
    <w:rsid w:val="001A3BE6"/>
    <w:rsid w:val="001A3CB2"/>
    <w:rsid w:val="001A3DA4"/>
    <w:rsid w:val="001A3DE8"/>
    <w:rsid w:val="001A3DF2"/>
    <w:rsid w:val="001A401B"/>
    <w:rsid w:val="001A40FB"/>
    <w:rsid w:val="001A4111"/>
    <w:rsid w:val="001A46CF"/>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207"/>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50D"/>
    <w:rsid w:val="001C090C"/>
    <w:rsid w:val="001C12CD"/>
    <w:rsid w:val="001C1FCF"/>
    <w:rsid w:val="001C2378"/>
    <w:rsid w:val="001C24D2"/>
    <w:rsid w:val="001C259B"/>
    <w:rsid w:val="001C2919"/>
    <w:rsid w:val="001C2A73"/>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75E"/>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C52"/>
    <w:rsid w:val="001D6DB3"/>
    <w:rsid w:val="001D6DDB"/>
    <w:rsid w:val="001D6E35"/>
    <w:rsid w:val="001D6EF1"/>
    <w:rsid w:val="001D6F13"/>
    <w:rsid w:val="001D6FD9"/>
    <w:rsid w:val="001D6FEC"/>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EAC"/>
    <w:rsid w:val="001E2F0B"/>
    <w:rsid w:val="001E3223"/>
    <w:rsid w:val="001E331A"/>
    <w:rsid w:val="001E33EF"/>
    <w:rsid w:val="001E36E4"/>
    <w:rsid w:val="001E379D"/>
    <w:rsid w:val="001E3977"/>
    <w:rsid w:val="001E3A3C"/>
    <w:rsid w:val="001E3C2B"/>
    <w:rsid w:val="001E41F0"/>
    <w:rsid w:val="001E4411"/>
    <w:rsid w:val="001E4649"/>
    <w:rsid w:val="001E4826"/>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C27"/>
    <w:rsid w:val="001E6D01"/>
    <w:rsid w:val="001E6F4C"/>
    <w:rsid w:val="001E72EF"/>
    <w:rsid w:val="001E737B"/>
    <w:rsid w:val="001E73E5"/>
    <w:rsid w:val="001E7504"/>
    <w:rsid w:val="001E76DF"/>
    <w:rsid w:val="001E7BDA"/>
    <w:rsid w:val="001E7CAA"/>
    <w:rsid w:val="001F0022"/>
    <w:rsid w:val="001F02E3"/>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5F0F"/>
    <w:rsid w:val="001F6162"/>
    <w:rsid w:val="001F617F"/>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C76"/>
    <w:rsid w:val="00206EC7"/>
    <w:rsid w:val="002070BD"/>
    <w:rsid w:val="002070FB"/>
    <w:rsid w:val="0020720E"/>
    <w:rsid w:val="0020722E"/>
    <w:rsid w:val="00207399"/>
    <w:rsid w:val="00207479"/>
    <w:rsid w:val="002077C7"/>
    <w:rsid w:val="00207976"/>
    <w:rsid w:val="00207ABC"/>
    <w:rsid w:val="00207C1C"/>
    <w:rsid w:val="00207C6A"/>
    <w:rsid w:val="00207CC4"/>
    <w:rsid w:val="00207EDF"/>
    <w:rsid w:val="00210088"/>
    <w:rsid w:val="00210536"/>
    <w:rsid w:val="002106B3"/>
    <w:rsid w:val="002107DE"/>
    <w:rsid w:val="00210860"/>
    <w:rsid w:val="00210A84"/>
    <w:rsid w:val="00210B6A"/>
    <w:rsid w:val="00210E5F"/>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72C"/>
    <w:rsid w:val="00223CA0"/>
    <w:rsid w:val="002246EE"/>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B0C"/>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601"/>
    <w:rsid w:val="002407AC"/>
    <w:rsid w:val="00240825"/>
    <w:rsid w:val="00240914"/>
    <w:rsid w:val="00240A55"/>
    <w:rsid w:val="00240A70"/>
    <w:rsid w:val="00240D3F"/>
    <w:rsid w:val="00240E54"/>
    <w:rsid w:val="00240EE2"/>
    <w:rsid w:val="00241028"/>
    <w:rsid w:val="0024125B"/>
    <w:rsid w:val="002414B3"/>
    <w:rsid w:val="002419AF"/>
    <w:rsid w:val="00241C74"/>
    <w:rsid w:val="002423E7"/>
    <w:rsid w:val="00242433"/>
    <w:rsid w:val="00242460"/>
    <w:rsid w:val="002424C2"/>
    <w:rsid w:val="002424F9"/>
    <w:rsid w:val="00242B53"/>
    <w:rsid w:val="00242BBE"/>
    <w:rsid w:val="002433EE"/>
    <w:rsid w:val="0024340C"/>
    <w:rsid w:val="0024367B"/>
    <w:rsid w:val="00243CE7"/>
    <w:rsid w:val="00243F4C"/>
    <w:rsid w:val="0024401B"/>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3DC"/>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5A1"/>
    <w:rsid w:val="00255C4C"/>
    <w:rsid w:val="00255C8B"/>
    <w:rsid w:val="0025622F"/>
    <w:rsid w:val="00256BCB"/>
    <w:rsid w:val="00257082"/>
    <w:rsid w:val="0025759B"/>
    <w:rsid w:val="0025767E"/>
    <w:rsid w:val="002576AB"/>
    <w:rsid w:val="0025782C"/>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29C"/>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86D"/>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50E"/>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679"/>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7D4"/>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3C81"/>
    <w:rsid w:val="002A3E9B"/>
    <w:rsid w:val="002A4041"/>
    <w:rsid w:val="002A4065"/>
    <w:rsid w:val="002A45E2"/>
    <w:rsid w:val="002A506F"/>
    <w:rsid w:val="002A5224"/>
    <w:rsid w:val="002A52A1"/>
    <w:rsid w:val="002A5736"/>
    <w:rsid w:val="002A5890"/>
    <w:rsid w:val="002A58FA"/>
    <w:rsid w:val="002A59F0"/>
    <w:rsid w:val="002A5E37"/>
    <w:rsid w:val="002A5FFD"/>
    <w:rsid w:val="002A61AD"/>
    <w:rsid w:val="002A6268"/>
    <w:rsid w:val="002A6388"/>
    <w:rsid w:val="002A6432"/>
    <w:rsid w:val="002A6935"/>
    <w:rsid w:val="002A69A9"/>
    <w:rsid w:val="002A6B54"/>
    <w:rsid w:val="002A6B69"/>
    <w:rsid w:val="002A6BE1"/>
    <w:rsid w:val="002A6C04"/>
    <w:rsid w:val="002A6C0E"/>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CB0"/>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D98"/>
    <w:rsid w:val="002B3E78"/>
    <w:rsid w:val="002B43A8"/>
    <w:rsid w:val="002B45C1"/>
    <w:rsid w:val="002B48D5"/>
    <w:rsid w:val="002B49B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55B"/>
    <w:rsid w:val="002C2A3C"/>
    <w:rsid w:val="002C2C62"/>
    <w:rsid w:val="002C2F40"/>
    <w:rsid w:val="002C2FCA"/>
    <w:rsid w:val="002C33F9"/>
    <w:rsid w:val="002C345E"/>
    <w:rsid w:val="002C34BA"/>
    <w:rsid w:val="002C3800"/>
    <w:rsid w:val="002C382F"/>
    <w:rsid w:val="002C38B2"/>
    <w:rsid w:val="002C3F9C"/>
    <w:rsid w:val="002C40DE"/>
    <w:rsid w:val="002C46F5"/>
    <w:rsid w:val="002C48F4"/>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837"/>
    <w:rsid w:val="002D2844"/>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14"/>
    <w:rsid w:val="002D5124"/>
    <w:rsid w:val="002D5490"/>
    <w:rsid w:val="002D56B4"/>
    <w:rsid w:val="002D5738"/>
    <w:rsid w:val="002D5901"/>
    <w:rsid w:val="002D5AB2"/>
    <w:rsid w:val="002D5AE3"/>
    <w:rsid w:val="002D5B60"/>
    <w:rsid w:val="002D5BEE"/>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190"/>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F7"/>
    <w:rsid w:val="00300A94"/>
    <w:rsid w:val="003010CF"/>
    <w:rsid w:val="003017AA"/>
    <w:rsid w:val="003017E3"/>
    <w:rsid w:val="00301BB8"/>
    <w:rsid w:val="00301C9C"/>
    <w:rsid w:val="00301DA0"/>
    <w:rsid w:val="003029C8"/>
    <w:rsid w:val="00302C48"/>
    <w:rsid w:val="00303440"/>
    <w:rsid w:val="00303704"/>
    <w:rsid w:val="003037F8"/>
    <w:rsid w:val="003038A0"/>
    <w:rsid w:val="0030393E"/>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DDE"/>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0C5"/>
    <w:rsid w:val="00314100"/>
    <w:rsid w:val="0031426A"/>
    <w:rsid w:val="00314DC8"/>
    <w:rsid w:val="0031536E"/>
    <w:rsid w:val="003153DE"/>
    <w:rsid w:val="00315418"/>
    <w:rsid w:val="0031561E"/>
    <w:rsid w:val="003156E3"/>
    <w:rsid w:val="0031576A"/>
    <w:rsid w:val="00315C35"/>
    <w:rsid w:val="00315D13"/>
    <w:rsid w:val="00315E0C"/>
    <w:rsid w:val="00315FBA"/>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4C0"/>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F65"/>
    <w:rsid w:val="00331420"/>
    <w:rsid w:val="0033152C"/>
    <w:rsid w:val="0033171D"/>
    <w:rsid w:val="00331FC3"/>
    <w:rsid w:val="00332177"/>
    <w:rsid w:val="00332185"/>
    <w:rsid w:val="00332C87"/>
    <w:rsid w:val="00332CA2"/>
    <w:rsid w:val="00332D03"/>
    <w:rsid w:val="00332E91"/>
    <w:rsid w:val="003332CA"/>
    <w:rsid w:val="00333444"/>
    <w:rsid w:val="003336B3"/>
    <w:rsid w:val="00333738"/>
    <w:rsid w:val="003338D4"/>
    <w:rsid w:val="00333CAA"/>
    <w:rsid w:val="003340BA"/>
    <w:rsid w:val="00334150"/>
    <w:rsid w:val="003341FB"/>
    <w:rsid w:val="00334204"/>
    <w:rsid w:val="0033433D"/>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300"/>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76E"/>
    <w:rsid w:val="00347985"/>
    <w:rsid w:val="003479D4"/>
    <w:rsid w:val="00347FB6"/>
    <w:rsid w:val="00350108"/>
    <w:rsid w:val="00350221"/>
    <w:rsid w:val="00350762"/>
    <w:rsid w:val="003507C4"/>
    <w:rsid w:val="003507DE"/>
    <w:rsid w:val="00350A4B"/>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164"/>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06"/>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B9D"/>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27B"/>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B1A"/>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234"/>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0BB"/>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CF"/>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6"/>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6F8B"/>
    <w:rsid w:val="003B71B5"/>
    <w:rsid w:val="003B7D7E"/>
    <w:rsid w:val="003B7E57"/>
    <w:rsid w:val="003C0325"/>
    <w:rsid w:val="003C0497"/>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725"/>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3FF5"/>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790"/>
    <w:rsid w:val="003E6884"/>
    <w:rsid w:val="003E69BB"/>
    <w:rsid w:val="003E6AC5"/>
    <w:rsid w:val="003E6B76"/>
    <w:rsid w:val="003E6D8B"/>
    <w:rsid w:val="003E7088"/>
    <w:rsid w:val="003E71B9"/>
    <w:rsid w:val="003E757A"/>
    <w:rsid w:val="003E76C2"/>
    <w:rsid w:val="003E773B"/>
    <w:rsid w:val="003E7FAA"/>
    <w:rsid w:val="003F0096"/>
    <w:rsid w:val="003F0326"/>
    <w:rsid w:val="003F049B"/>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51"/>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86E"/>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02"/>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BC6"/>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568"/>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2E0"/>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27"/>
    <w:rsid w:val="004461D9"/>
    <w:rsid w:val="004462C7"/>
    <w:rsid w:val="004465D7"/>
    <w:rsid w:val="004469CC"/>
    <w:rsid w:val="00446A58"/>
    <w:rsid w:val="00446AC6"/>
    <w:rsid w:val="0044759B"/>
    <w:rsid w:val="00447724"/>
    <w:rsid w:val="00447AC6"/>
    <w:rsid w:val="00447B9B"/>
    <w:rsid w:val="00447E0C"/>
    <w:rsid w:val="00447F54"/>
    <w:rsid w:val="0045083B"/>
    <w:rsid w:val="00450B7E"/>
    <w:rsid w:val="00450BFA"/>
    <w:rsid w:val="00450DB6"/>
    <w:rsid w:val="00451067"/>
    <w:rsid w:val="0045123B"/>
    <w:rsid w:val="004512B6"/>
    <w:rsid w:val="0045136B"/>
    <w:rsid w:val="00451696"/>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98F"/>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14"/>
    <w:rsid w:val="00460E86"/>
    <w:rsid w:val="004616AE"/>
    <w:rsid w:val="004617C7"/>
    <w:rsid w:val="00461916"/>
    <w:rsid w:val="00461B56"/>
    <w:rsid w:val="00461D31"/>
    <w:rsid w:val="004623CF"/>
    <w:rsid w:val="004626F8"/>
    <w:rsid w:val="00462BA6"/>
    <w:rsid w:val="00462E60"/>
    <w:rsid w:val="00462F5D"/>
    <w:rsid w:val="004632CC"/>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B5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D9"/>
    <w:rsid w:val="00467FF3"/>
    <w:rsid w:val="004706B8"/>
    <w:rsid w:val="0047083E"/>
    <w:rsid w:val="00470EB5"/>
    <w:rsid w:val="00470FD2"/>
    <w:rsid w:val="00470FE3"/>
    <w:rsid w:val="00471177"/>
    <w:rsid w:val="004711E0"/>
    <w:rsid w:val="00471A6A"/>
    <w:rsid w:val="00471B72"/>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3B32"/>
    <w:rsid w:val="00473F34"/>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908"/>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B51"/>
    <w:rsid w:val="00481BC1"/>
    <w:rsid w:val="00481C58"/>
    <w:rsid w:val="00481C91"/>
    <w:rsid w:val="00481F74"/>
    <w:rsid w:val="004820BD"/>
    <w:rsid w:val="00482BBE"/>
    <w:rsid w:val="00482CAE"/>
    <w:rsid w:val="00482ED7"/>
    <w:rsid w:val="00482F15"/>
    <w:rsid w:val="004832D4"/>
    <w:rsid w:val="0048399F"/>
    <w:rsid w:val="00483A12"/>
    <w:rsid w:val="00483BA2"/>
    <w:rsid w:val="00484065"/>
    <w:rsid w:val="0048432B"/>
    <w:rsid w:val="004845A6"/>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872E6"/>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8B2"/>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10C"/>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480"/>
    <w:rsid w:val="004A251F"/>
    <w:rsid w:val="004A2A2C"/>
    <w:rsid w:val="004A2B05"/>
    <w:rsid w:val="004A2BBD"/>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2E1"/>
    <w:rsid w:val="004B49E6"/>
    <w:rsid w:val="004B4D69"/>
    <w:rsid w:val="004B4DDD"/>
    <w:rsid w:val="004B4E89"/>
    <w:rsid w:val="004B533C"/>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5D9"/>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0DE"/>
    <w:rsid w:val="004D72FE"/>
    <w:rsid w:val="004D7394"/>
    <w:rsid w:val="004D7452"/>
    <w:rsid w:val="004D75CD"/>
    <w:rsid w:val="004D7B2E"/>
    <w:rsid w:val="004D7C2B"/>
    <w:rsid w:val="004D7E91"/>
    <w:rsid w:val="004E003A"/>
    <w:rsid w:val="004E0386"/>
    <w:rsid w:val="004E0768"/>
    <w:rsid w:val="004E0B9A"/>
    <w:rsid w:val="004E1058"/>
    <w:rsid w:val="004E14A2"/>
    <w:rsid w:val="004E18D3"/>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3FE0"/>
    <w:rsid w:val="004E4060"/>
    <w:rsid w:val="004E409A"/>
    <w:rsid w:val="004E4971"/>
    <w:rsid w:val="004E49DB"/>
    <w:rsid w:val="004E4B93"/>
    <w:rsid w:val="004E4C8C"/>
    <w:rsid w:val="004E53F9"/>
    <w:rsid w:val="004E619A"/>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E23"/>
    <w:rsid w:val="004F5FBC"/>
    <w:rsid w:val="004F62CE"/>
    <w:rsid w:val="004F6490"/>
    <w:rsid w:val="004F688A"/>
    <w:rsid w:val="004F697C"/>
    <w:rsid w:val="004F6BD1"/>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4F9"/>
    <w:rsid w:val="00501694"/>
    <w:rsid w:val="00501981"/>
    <w:rsid w:val="00501A85"/>
    <w:rsid w:val="00501BB3"/>
    <w:rsid w:val="00501F01"/>
    <w:rsid w:val="00501F52"/>
    <w:rsid w:val="00501F85"/>
    <w:rsid w:val="0050218C"/>
    <w:rsid w:val="005021DD"/>
    <w:rsid w:val="0050232B"/>
    <w:rsid w:val="005026CA"/>
    <w:rsid w:val="00502B72"/>
    <w:rsid w:val="00502E68"/>
    <w:rsid w:val="00503309"/>
    <w:rsid w:val="005038A6"/>
    <w:rsid w:val="005039A3"/>
    <w:rsid w:val="00503EA6"/>
    <w:rsid w:val="00503F4C"/>
    <w:rsid w:val="00503FAA"/>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A05"/>
    <w:rsid w:val="00507E6C"/>
    <w:rsid w:val="005100F5"/>
    <w:rsid w:val="00510557"/>
    <w:rsid w:val="0051065C"/>
    <w:rsid w:val="005106D0"/>
    <w:rsid w:val="005107D7"/>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5A3"/>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6F6B"/>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29B"/>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995"/>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9ED"/>
    <w:rsid w:val="00537CA4"/>
    <w:rsid w:val="00537FAA"/>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CED"/>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634"/>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39E"/>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930"/>
    <w:rsid w:val="00566C83"/>
    <w:rsid w:val="00566F79"/>
    <w:rsid w:val="00566FE2"/>
    <w:rsid w:val="005673A7"/>
    <w:rsid w:val="005679AC"/>
    <w:rsid w:val="00567A9F"/>
    <w:rsid w:val="00567B4B"/>
    <w:rsid w:val="00567F5F"/>
    <w:rsid w:val="00570032"/>
    <w:rsid w:val="005700FE"/>
    <w:rsid w:val="0057026E"/>
    <w:rsid w:val="005704AC"/>
    <w:rsid w:val="00570613"/>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96"/>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BFD"/>
    <w:rsid w:val="00590DA6"/>
    <w:rsid w:val="00590F38"/>
    <w:rsid w:val="005912C8"/>
    <w:rsid w:val="00591472"/>
    <w:rsid w:val="00591662"/>
    <w:rsid w:val="00591A24"/>
    <w:rsid w:val="00591C7D"/>
    <w:rsid w:val="00591E8C"/>
    <w:rsid w:val="00591EFE"/>
    <w:rsid w:val="005921BF"/>
    <w:rsid w:val="0059240E"/>
    <w:rsid w:val="00592712"/>
    <w:rsid w:val="0059278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5D6"/>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2CD"/>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38"/>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0FF"/>
    <w:rsid w:val="005C019A"/>
    <w:rsid w:val="005C1680"/>
    <w:rsid w:val="005C177E"/>
    <w:rsid w:val="005C17B2"/>
    <w:rsid w:val="005C1942"/>
    <w:rsid w:val="005C1AA1"/>
    <w:rsid w:val="005C2700"/>
    <w:rsid w:val="005C28FA"/>
    <w:rsid w:val="005C29ED"/>
    <w:rsid w:val="005C2A8D"/>
    <w:rsid w:val="005C2BF5"/>
    <w:rsid w:val="005C3616"/>
    <w:rsid w:val="005C381E"/>
    <w:rsid w:val="005C38F1"/>
    <w:rsid w:val="005C3AEC"/>
    <w:rsid w:val="005C3D68"/>
    <w:rsid w:val="005C3FB6"/>
    <w:rsid w:val="005C40F4"/>
    <w:rsid w:val="005C4163"/>
    <w:rsid w:val="005C43BE"/>
    <w:rsid w:val="005C44B3"/>
    <w:rsid w:val="005C44F3"/>
    <w:rsid w:val="005C4725"/>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C75"/>
    <w:rsid w:val="005C7DEC"/>
    <w:rsid w:val="005C7F5B"/>
    <w:rsid w:val="005D0179"/>
    <w:rsid w:val="005D026F"/>
    <w:rsid w:val="005D032B"/>
    <w:rsid w:val="005D0620"/>
    <w:rsid w:val="005D06A4"/>
    <w:rsid w:val="005D0B17"/>
    <w:rsid w:val="005D0E4F"/>
    <w:rsid w:val="005D1076"/>
    <w:rsid w:val="005D1499"/>
    <w:rsid w:val="005D17FC"/>
    <w:rsid w:val="005D1A4B"/>
    <w:rsid w:val="005D1E32"/>
    <w:rsid w:val="005D206B"/>
    <w:rsid w:val="005D22B7"/>
    <w:rsid w:val="005D230A"/>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589"/>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03"/>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8EF"/>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88E"/>
    <w:rsid w:val="005F3965"/>
    <w:rsid w:val="005F3D2A"/>
    <w:rsid w:val="005F3D75"/>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43"/>
    <w:rsid w:val="006142E0"/>
    <w:rsid w:val="0061452F"/>
    <w:rsid w:val="00614593"/>
    <w:rsid w:val="0061494F"/>
    <w:rsid w:val="00614A5E"/>
    <w:rsid w:val="00615093"/>
    <w:rsid w:val="0061511F"/>
    <w:rsid w:val="0061531B"/>
    <w:rsid w:val="006159A1"/>
    <w:rsid w:val="00615E23"/>
    <w:rsid w:val="006160E0"/>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3"/>
    <w:rsid w:val="00631585"/>
    <w:rsid w:val="00631695"/>
    <w:rsid w:val="006317AC"/>
    <w:rsid w:val="00631857"/>
    <w:rsid w:val="00631A81"/>
    <w:rsid w:val="00631C9C"/>
    <w:rsid w:val="00631D86"/>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4E1D"/>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1F0"/>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4C8A"/>
    <w:rsid w:val="0065501E"/>
    <w:rsid w:val="00655061"/>
    <w:rsid w:val="0065510C"/>
    <w:rsid w:val="00655170"/>
    <w:rsid w:val="0065533F"/>
    <w:rsid w:val="006556E2"/>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14F"/>
    <w:rsid w:val="006611FD"/>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997"/>
    <w:rsid w:val="00664AEC"/>
    <w:rsid w:val="00664EC9"/>
    <w:rsid w:val="00665336"/>
    <w:rsid w:val="00665380"/>
    <w:rsid w:val="00665850"/>
    <w:rsid w:val="00665CAE"/>
    <w:rsid w:val="006660FE"/>
    <w:rsid w:val="00666258"/>
    <w:rsid w:val="006664A8"/>
    <w:rsid w:val="00666880"/>
    <w:rsid w:val="006668F0"/>
    <w:rsid w:val="00666CC4"/>
    <w:rsid w:val="00667149"/>
    <w:rsid w:val="0066732C"/>
    <w:rsid w:val="00667643"/>
    <w:rsid w:val="006679F5"/>
    <w:rsid w:val="00667B04"/>
    <w:rsid w:val="00667B77"/>
    <w:rsid w:val="00667B7E"/>
    <w:rsid w:val="00667DAC"/>
    <w:rsid w:val="0067026A"/>
    <w:rsid w:val="00670304"/>
    <w:rsid w:val="00670347"/>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CD7"/>
    <w:rsid w:val="00682E14"/>
    <w:rsid w:val="00682FBE"/>
    <w:rsid w:val="00683384"/>
    <w:rsid w:val="006836AA"/>
    <w:rsid w:val="006838CC"/>
    <w:rsid w:val="00683A6C"/>
    <w:rsid w:val="00683B2D"/>
    <w:rsid w:val="00683DF8"/>
    <w:rsid w:val="0068436C"/>
    <w:rsid w:val="006843F3"/>
    <w:rsid w:val="006848D3"/>
    <w:rsid w:val="0068545E"/>
    <w:rsid w:val="006855F8"/>
    <w:rsid w:val="00685931"/>
    <w:rsid w:val="006859A3"/>
    <w:rsid w:val="00685EAB"/>
    <w:rsid w:val="00685F93"/>
    <w:rsid w:val="00685FD4"/>
    <w:rsid w:val="00686612"/>
    <w:rsid w:val="0068661E"/>
    <w:rsid w:val="00686D05"/>
    <w:rsid w:val="00686DF5"/>
    <w:rsid w:val="006875B2"/>
    <w:rsid w:val="0068789E"/>
    <w:rsid w:val="00687BBE"/>
    <w:rsid w:val="006904E7"/>
    <w:rsid w:val="0069086E"/>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4D"/>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760"/>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1C"/>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4DB8"/>
    <w:rsid w:val="006A50B0"/>
    <w:rsid w:val="006A5403"/>
    <w:rsid w:val="006A557D"/>
    <w:rsid w:val="006A57A2"/>
    <w:rsid w:val="006A59B2"/>
    <w:rsid w:val="006A5F57"/>
    <w:rsid w:val="006A60BA"/>
    <w:rsid w:val="006A6B06"/>
    <w:rsid w:val="006A6E17"/>
    <w:rsid w:val="006A6F06"/>
    <w:rsid w:val="006A71AB"/>
    <w:rsid w:val="006A7215"/>
    <w:rsid w:val="006A729D"/>
    <w:rsid w:val="006A73B4"/>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F7"/>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35B"/>
    <w:rsid w:val="006D2444"/>
    <w:rsid w:val="006D254B"/>
    <w:rsid w:val="006D2666"/>
    <w:rsid w:val="006D289B"/>
    <w:rsid w:val="006D301B"/>
    <w:rsid w:val="006D30DF"/>
    <w:rsid w:val="006D344D"/>
    <w:rsid w:val="006D3BE1"/>
    <w:rsid w:val="006D3E5C"/>
    <w:rsid w:val="006D41DB"/>
    <w:rsid w:val="006D4348"/>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D33"/>
    <w:rsid w:val="006E4ED4"/>
    <w:rsid w:val="006E5214"/>
    <w:rsid w:val="006E5286"/>
    <w:rsid w:val="006E5D7A"/>
    <w:rsid w:val="006E5DDF"/>
    <w:rsid w:val="006E5E19"/>
    <w:rsid w:val="006E5E57"/>
    <w:rsid w:val="006E61A3"/>
    <w:rsid w:val="006E61C3"/>
    <w:rsid w:val="006E6250"/>
    <w:rsid w:val="006E6551"/>
    <w:rsid w:val="006E6C3B"/>
    <w:rsid w:val="006E6D7D"/>
    <w:rsid w:val="006E72E7"/>
    <w:rsid w:val="006E7316"/>
    <w:rsid w:val="006E799D"/>
    <w:rsid w:val="006E7AD6"/>
    <w:rsid w:val="006E7AFA"/>
    <w:rsid w:val="006F00C7"/>
    <w:rsid w:val="006F01CE"/>
    <w:rsid w:val="006F0593"/>
    <w:rsid w:val="006F05EF"/>
    <w:rsid w:val="006F06C8"/>
    <w:rsid w:val="006F09B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89F"/>
    <w:rsid w:val="006F39F9"/>
    <w:rsid w:val="006F3D4D"/>
    <w:rsid w:val="006F4895"/>
    <w:rsid w:val="006F4BB0"/>
    <w:rsid w:val="006F4E24"/>
    <w:rsid w:val="006F4F23"/>
    <w:rsid w:val="006F5231"/>
    <w:rsid w:val="006F52E5"/>
    <w:rsid w:val="006F5351"/>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491"/>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099"/>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BEF"/>
    <w:rsid w:val="00707C46"/>
    <w:rsid w:val="007100A2"/>
    <w:rsid w:val="007100E4"/>
    <w:rsid w:val="00710179"/>
    <w:rsid w:val="00710759"/>
    <w:rsid w:val="007109C2"/>
    <w:rsid w:val="00710DAD"/>
    <w:rsid w:val="00710E5B"/>
    <w:rsid w:val="00710E71"/>
    <w:rsid w:val="00710E7A"/>
    <w:rsid w:val="007110A8"/>
    <w:rsid w:val="00711340"/>
    <w:rsid w:val="0071139F"/>
    <w:rsid w:val="007113D4"/>
    <w:rsid w:val="007117D4"/>
    <w:rsid w:val="00711882"/>
    <w:rsid w:val="00711945"/>
    <w:rsid w:val="00711947"/>
    <w:rsid w:val="00711AC7"/>
    <w:rsid w:val="00711D03"/>
    <w:rsid w:val="00712386"/>
    <w:rsid w:val="007126A9"/>
    <w:rsid w:val="007126AC"/>
    <w:rsid w:val="00712B8D"/>
    <w:rsid w:val="00712C42"/>
    <w:rsid w:val="00712DB5"/>
    <w:rsid w:val="007131DC"/>
    <w:rsid w:val="007133CE"/>
    <w:rsid w:val="007134DE"/>
    <w:rsid w:val="007135A8"/>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1E2"/>
    <w:rsid w:val="00720306"/>
    <w:rsid w:val="0072039D"/>
    <w:rsid w:val="00720411"/>
    <w:rsid w:val="007204DD"/>
    <w:rsid w:val="007204E2"/>
    <w:rsid w:val="007205A2"/>
    <w:rsid w:val="0072060F"/>
    <w:rsid w:val="0072088A"/>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58"/>
    <w:rsid w:val="00733C9D"/>
    <w:rsid w:val="007341EC"/>
    <w:rsid w:val="0073468C"/>
    <w:rsid w:val="00734B20"/>
    <w:rsid w:val="00734EBE"/>
    <w:rsid w:val="0073510F"/>
    <w:rsid w:val="007355D9"/>
    <w:rsid w:val="00735791"/>
    <w:rsid w:val="007357D1"/>
    <w:rsid w:val="00735817"/>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B11"/>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F55"/>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B3F"/>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68E"/>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0BC"/>
    <w:rsid w:val="007621FF"/>
    <w:rsid w:val="0076257B"/>
    <w:rsid w:val="007629A0"/>
    <w:rsid w:val="00762BC0"/>
    <w:rsid w:val="007634A2"/>
    <w:rsid w:val="007634E3"/>
    <w:rsid w:val="00763799"/>
    <w:rsid w:val="00763EC5"/>
    <w:rsid w:val="00764194"/>
    <w:rsid w:val="0076463F"/>
    <w:rsid w:val="00764953"/>
    <w:rsid w:val="00764CA4"/>
    <w:rsid w:val="00764DD8"/>
    <w:rsid w:val="0076510D"/>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C4B"/>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BEF"/>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54B"/>
    <w:rsid w:val="0078483B"/>
    <w:rsid w:val="00784A47"/>
    <w:rsid w:val="00784EED"/>
    <w:rsid w:val="00785332"/>
    <w:rsid w:val="007853E4"/>
    <w:rsid w:val="0078583A"/>
    <w:rsid w:val="00785900"/>
    <w:rsid w:val="00785A92"/>
    <w:rsid w:val="00785C10"/>
    <w:rsid w:val="00785D99"/>
    <w:rsid w:val="0078652B"/>
    <w:rsid w:val="0078657B"/>
    <w:rsid w:val="00786930"/>
    <w:rsid w:val="00786958"/>
    <w:rsid w:val="007869BE"/>
    <w:rsid w:val="00786A9C"/>
    <w:rsid w:val="00786BC9"/>
    <w:rsid w:val="00786C87"/>
    <w:rsid w:val="00786D72"/>
    <w:rsid w:val="00786E71"/>
    <w:rsid w:val="00786FFA"/>
    <w:rsid w:val="007875BB"/>
    <w:rsid w:val="00787E42"/>
    <w:rsid w:val="0079003F"/>
    <w:rsid w:val="0079016D"/>
    <w:rsid w:val="00790CC5"/>
    <w:rsid w:val="00790E42"/>
    <w:rsid w:val="00790E4E"/>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812"/>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8EB"/>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00"/>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067"/>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1F"/>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5A6"/>
    <w:rsid w:val="007D3759"/>
    <w:rsid w:val="007D3EB5"/>
    <w:rsid w:val="007D4178"/>
    <w:rsid w:val="007D4404"/>
    <w:rsid w:val="007D46AF"/>
    <w:rsid w:val="007D4861"/>
    <w:rsid w:val="007D4D33"/>
    <w:rsid w:val="007D4DE0"/>
    <w:rsid w:val="007D4E33"/>
    <w:rsid w:val="007D4F13"/>
    <w:rsid w:val="007D51DD"/>
    <w:rsid w:val="007D5248"/>
    <w:rsid w:val="007D5257"/>
    <w:rsid w:val="007D53F1"/>
    <w:rsid w:val="007D6AC9"/>
    <w:rsid w:val="007D6D91"/>
    <w:rsid w:val="007D6F9F"/>
    <w:rsid w:val="007D7175"/>
    <w:rsid w:val="007D71D4"/>
    <w:rsid w:val="007D75E2"/>
    <w:rsid w:val="007D79B1"/>
    <w:rsid w:val="007D7A19"/>
    <w:rsid w:val="007D7AC1"/>
    <w:rsid w:val="007D7AF0"/>
    <w:rsid w:val="007D7CEB"/>
    <w:rsid w:val="007D7F4D"/>
    <w:rsid w:val="007E00B4"/>
    <w:rsid w:val="007E04F8"/>
    <w:rsid w:val="007E054B"/>
    <w:rsid w:val="007E0AD4"/>
    <w:rsid w:val="007E0CCD"/>
    <w:rsid w:val="007E0D4B"/>
    <w:rsid w:val="007E128B"/>
    <w:rsid w:val="007E1369"/>
    <w:rsid w:val="007E14D8"/>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04"/>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3A1"/>
    <w:rsid w:val="007F05B8"/>
    <w:rsid w:val="007F069F"/>
    <w:rsid w:val="007F07A3"/>
    <w:rsid w:val="007F0922"/>
    <w:rsid w:val="007F0C7D"/>
    <w:rsid w:val="007F0CDA"/>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865"/>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2EB8"/>
    <w:rsid w:val="00803343"/>
    <w:rsid w:val="00803404"/>
    <w:rsid w:val="00803504"/>
    <w:rsid w:val="008038EF"/>
    <w:rsid w:val="00803A3C"/>
    <w:rsid w:val="00803A8E"/>
    <w:rsid w:val="00803C59"/>
    <w:rsid w:val="008041D5"/>
    <w:rsid w:val="00804200"/>
    <w:rsid w:val="00804202"/>
    <w:rsid w:val="008042FE"/>
    <w:rsid w:val="00804A96"/>
    <w:rsid w:val="00804B58"/>
    <w:rsid w:val="00804B92"/>
    <w:rsid w:val="00804CF1"/>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427"/>
    <w:rsid w:val="00820F07"/>
    <w:rsid w:val="00821B8E"/>
    <w:rsid w:val="00821CF4"/>
    <w:rsid w:val="008221B3"/>
    <w:rsid w:val="0082229A"/>
    <w:rsid w:val="008222B0"/>
    <w:rsid w:val="0082248E"/>
    <w:rsid w:val="008224C7"/>
    <w:rsid w:val="00822508"/>
    <w:rsid w:val="00822565"/>
    <w:rsid w:val="0082281A"/>
    <w:rsid w:val="008228EA"/>
    <w:rsid w:val="008229AB"/>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7C6"/>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133"/>
    <w:rsid w:val="008349FA"/>
    <w:rsid w:val="00834A7A"/>
    <w:rsid w:val="00834BD2"/>
    <w:rsid w:val="00834ECF"/>
    <w:rsid w:val="00835410"/>
    <w:rsid w:val="008354D7"/>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3D"/>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3ABF"/>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2B"/>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64A"/>
    <w:rsid w:val="00867A92"/>
    <w:rsid w:val="00867BD2"/>
    <w:rsid w:val="00867DAC"/>
    <w:rsid w:val="00870039"/>
    <w:rsid w:val="0087016D"/>
    <w:rsid w:val="008701B5"/>
    <w:rsid w:val="00870580"/>
    <w:rsid w:val="00870803"/>
    <w:rsid w:val="008708D9"/>
    <w:rsid w:val="00870B62"/>
    <w:rsid w:val="00870D38"/>
    <w:rsid w:val="00870FF4"/>
    <w:rsid w:val="008712D2"/>
    <w:rsid w:val="008712F3"/>
    <w:rsid w:val="008712FD"/>
    <w:rsid w:val="00871389"/>
    <w:rsid w:val="008715DA"/>
    <w:rsid w:val="008716A1"/>
    <w:rsid w:val="00871DFA"/>
    <w:rsid w:val="00872301"/>
    <w:rsid w:val="00872457"/>
    <w:rsid w:val="0087252D"/>
    <w:rsid w:val="00872B1A"/>
    <w:rsid w:val="00872C37"/>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5C2"/>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6FCF"/>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CEB"/>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3EC"/>
    <w:rsid w:val="008964C4"/>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A8C"/>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A1B"/>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772"/>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5F"/>
    <w:rsid w:val="008B2D8B"/>
    <w:rsid w:val="008B2EC1"/>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0DB8"/>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AB"/>
    <w:rsid w:val="008C5FCD"/>
    <w:rsid w:val="008C60CE"/>
    <w:rsid w:val="008C6184"/>
    <w:rsid w:val="008C6457"/>
    <w:rsid w:val="008C6A0D"/>
    <w:rsid w:val="008C6B96"/>
    <w:rsid w:val="008C6DB2"/>
    <w:rsid w:val="008C6FC7"/>
    <w:rsid w:val="008C72E3"/>
    <w:rsid w:val="008C7432"/>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8C6"/>
    <w:rsid w:val="008D1A81"/>
    <w:rsid w:val="008D1C85"/>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31"/>
    <w:rsid w:val="008D7EB7"/>
    <w:rsid w:val="008E0458"/>
    <w:rsid w:val="008E0716"/>
    <w:rsid w:val="008E0783"/>
    <w:rsid w:val="008E099C"/>
    <w:rsid w:val="008E0BA3"/>
    <w:rsid w:val="008E0EB8"/>
    <w:rsid w:val="008E10A6"/>
    <w:rsid w:val="008E1271"/>
    <w:rsid w:val="008E156B"/>
    <w:rsid w:val="008E1A54"/>
    <w:rsid w:val="008E1C61"/>
    <w:rsid w:val="008E1F0B"/>
    <w:rsid w:val="008E2251"/>
    <w:rsid w:val="008E24B3"/>
    <w:rsid w:val="008E24CA"/>
    <w:rsid w:val="008E26C0"/>
    <w:rsid w:val="008E2737"/>
    <w:rsid w:val="008E287F"/>
    <w:rsid w:val="008E28F6"/>
    <w:rsid w:val="008E291C"/>
    <w:rsid w:val="008E29B6"/>
    <w:rsid w:val="008E2D44"/>
    <w:rsid w:val="008E2EAB"/>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956"/>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13"/>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AE7"/>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9CA"/>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66"/>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D1B"/>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138"/>
    <w:rsid w:val="00934439"/>
    <w:rsid w:val="009349D6"/>
    <w:rsid w:val="00934AD3"/>
    <w:rsid w:val="00934C13"/>
    <w:rsid w:val="00934EB7"/>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561"/>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30D"/>
    <w:rsid w:val="00951660"/>
    <w:rsid w:val="0095167F"/>
    <w:rsid w:val="00951ADB"/>
    <w:rsid w:val="00951CBD"/>
    <w:rsid w:val="00951D61"/>
    <w:rsid w:val="009520BC"/>
    <w:rsid w:val="00952112"/>
    <w:rsid w:val="00952620"/>
    <w:rsid w:val="00952A2E"/>
    <w:rsid w:val="00952C7B"/>
    <w:rsid w:val="00953268"/>
    <w:rsid w:val="00953560"/>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2E6"/>
    <w:rsid w:val="009626B9"/>
    <w:rsid w:val="009627E8"/>
    <w:rsid w:val="0096286F"/>
    <w:rsid w:val="00962A01"/>
    <w:rsid w:val="00962B73"/>
    <w:rsid w:val="00962D9E"/>
    <w:rsid w:val="00962E67"/>
    <w:rsid w:val="00962F45"/>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5F45"/>
    <w:rsid w:val="00966070"/>
    <w:rsid w:val="0096608A"/>
    <w:rsid w:val="009660D7"/>
    <w:rsid w:val="0096621C"/>
    <w:rsid w:val="0096625D"/>
    <w:rsid w:val="00966917"/>
    <w:rsid w:val="00966B9C"/>
    <w:rsid w:val="00966BBC"/>
    <w:rsid w:val="00966F8E"/>
    <w:rsid w:val="0096700A"/>
    <w:rsid w:val="00967194"/>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221"/>
    <w:rsid w:val="00984748"/>
    <w:rsid w:val="00984A8E"/>
    <w:rsid w:val="00984CD7"/>
    <w:rsid w:val="009856C8"/>
    <w:rsid w:val="009857BA"/>
    <w:rsid w:val="00985892"/>
    <w:rsid w:val="00985E22"/>
    <w:rsid w:val="00985F28"/>
    <w:rsid w:val="00985F70"/>
    <w:rsid w:val="00985FFA"/>
    <w:rsid w:val="0098608B"/>
    <w:rsid w:val="00986149"/>
    <w:rsid w:val="00986176"/>
    <w:rsid w:val="009868A1"/>
    <w:rsid w:val="0098693D"/>
    <w:rsid w:val="00986A5D"/>
    <w:rsid w:val="00986E7F"/>
    <w:rsid w:val="00987327"/>
    <w:rsid w:val="00987536"/>
    <w:rsid w:val="009877DE"/>
    <w:rsid w:val="009878B0"/>
    <w:rsid w:val="0099085D"/>
    <w:rsid w:val="00990BD5"/>
    <w:rsid w:val="00990C0E"/>
    <w:rsid w:val="00990E8D"/>
    <w:rsid w:val="00990F18"/>
    <w:rsid w:val="00991097"/>
    <w:rsid w:val="00991378"/>
    <w:rsid w:val="009913B4"/>
    <w:rsid w:val="009913C4"/>
    <w:rsid w:val="009917E0"/>
    <w:rsid w:val="0099196F"/>
    <w:rsid w:val="00991B34"/>
    <w:rsid w:val="00991D15"/>
    <w:rsid w:val="0099254D"/>
    <w:rsid w:val="00992682"/>
    <w:rsid w:val="00992B98"/>
    <w:rsid w:val="00992C54"/>
    <w:rsid w:val="00992D27"/>
    <w:rsid w:val="00992E5A"/>
    <w:rsid w:val="0099354A"/>
    <w:rsid w:val="00993565"/>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C0"/>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3E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D23"/>
    <w:rsid w:val="009B0E89"/>
    <w:rsid w:val="009B0FDC"/>
    <w:rsid w:val="009B12A1"/>
    <w:rsid w:val="009B1433"/>
    <w:rsid w:val="009B174D"/>
    <w:rsid w:val="009B199D"/>
    <w:rsid w:val="009B1EF2"/>
    <w:rsid w:val="009B1EF9"/>
    <w:rsid w:val="009B20B3"/>
    <w:rsid w:val="009B20F3"/>
    <w:rsid w:val="009B246F"/>
    <w:rsid w:val="009B26AC"/>
    <w:rsid w:val="009B27A5"/>
    <w:rsid w:val="009B2B23"/>
    <w:rsid w:val="009B3628"/>
    <w:rsid w:val="009B3726"/>
    <w:rsid w:val="009B37E2"/>
    <w:rsid w:val="009B38E8"/>
    <w:rsid w:val="009B3E02"/>
    <w:rsid w:val="009B3E62"/>
    <w:rsid w:val="009B3E6E"/>
    <w:rsid w:val="009B3ECB"/>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137"/>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56F"/>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32C"/>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34A"/>
    <w:rsid w:val="009E2671"/>
    <w:rsid w:val="009E2807"/>
    <w:rsid w:val="009E2974"/>
    <w:rsid w:val="009E2AE4"/>
    <w:rsid w:val="009E2D34"/>
    <w:rsid w:val="009E35E6"/>
    <w:rsid w:val="009E3AFD"/>
    <w:rsid w:val="009E3CDD"/>
    <w:rsid w:val="009E3D2F"/>
    <w:rsid w:val="009E4889"/>
    <w:rsid w:val="009E4B16"/>
    <w:rsid w:val="009E4D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0EA"/>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5F7"/>
    <w:rsid w:val="009F3E99"/>
    <w:rsid w:val="009F3FB5"/>
    <w:rsid w:val="009F409E"/>
    <w:rsid w:val="009F4448"/>
    <w:rsid w:val="009F4709"/>
    <w:rsid w:val="009F49E0"/>
    <w:rsid w:val="009F4A59"/>
    <w:rsid w:val="009F4A60"/>
    <w:rsid w:val="009F521F"/>
    <w:rsid w:val="009F524D"/>
    <w:rsid w:val="009F553C"/>
    <w:rsid w:val="009F564F"/>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EE7"/>
    <w:rsid w:val="009F7433"/>
    <w:rsid w:val="009F7E9D"/>
    <w:rsid w:val="009F7F1C"/>
    <w:rsid w:val="00A003C2"/>
    <w:rsid w:val="00A004DE"/>
    <w:rsid w:val="00A005B0"/>
    <w:rsid w:val="00A0082A"/>
    <w:rsid w:val="00A00E87"/>
    <w:rsid w:val="00A00EE2"/>
    <w:rsid w:val="00A0105F"/>
    <w:rsid w:val="00A010B3"/>
    <w:rsid w:val="00A01771"/>
    <w:rsid w:val="00A01E17"/>
    <w:rsid w:val="00A01F17"/>
    <w:rsid w:val="00A01F40"/>
    <w:rsid w:val="00A01FC4"/>
    <w:rsid w:val="00A0200A"/>
    <w:rsid w:val="00A02106"/>
    <w:rsid w:val="00A022A5"/>
    <w:rsid w:val="00A024A7"/>
    <w:rsid w:val="00A024FB"/>
    <w:rsid w:val="00A02634"/>
    <w:rsid w:val="00A028DF"/>
    <w:rsid w:val="00A02D73"/>
    <w:rsid w:val="00A0323D"/>
    <w:rsid w:val="00A0362E"/>
    <w:rsid w:val="00A03882"/>
    <w:rsid w:val="00A03A22"/>
    <w:rsid w:val="00A04423"/>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ED"/>
    <w:rsid w:val="00A20BDB"/>
    <w:rsid w:val="00A21154"/>
    <w:rsid w:val="00A2142A"/>
    <w:rsid w:val="00A21A36"/>
    <w:rsid w:val="00A21C31"/>
    <w:rsid w:val="00A21C4E"/>
    <w:rsid w:val="00A21C87"/>
    <w:rsid w:val="00A21E5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4974"/>
    <w:rsid w:val="00A251EA"/>
    <w:rsid w:val="00A25294"/>
    <w:rsid w:val="00A253E1"/>
    <w:rsid w:val="00A253FC"/>
    <w:rsid w:val="00A254EE"/>
    <w:rsid w:val="00A2575C"/>
    <w:rsid w:val="00A2590E"/>
    <w:rsid w:val="00A25BE7"/>
    <w:rsid w:val="00A25C31"/>
    <w:rsid w:val="00A25FF5"/>
    <w:rsid w:val="00A268C9"/>
    <w:rsid w:val="00A26947"/>
    <w:rsid w:val="00A27008"/>
    <w:rsid w:val="00A27392"/>
    <w:rsid w:val="00A27470"/>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B4E"/>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608"/>
    <w:rsid w:val="00A377CF"/>
    <w:rsid w:val="00A378CD"/>
    <w:rsid w:val="00A37BD4"/>
    <w:rsid w:val="00A37D4A"/>
    <w:rsid w:val="00A37FCE"/>
    <w:rsid w:val="00A400BF"/>
    <w:rsid w:val="00A400F1"/>
    <w:rsid w:val="00A40137"/>
    <w:rsid w:val="00A402A2"/>
    <w:rsid w:val="00A4064C"/>
    <w:rsid w:val="00A40B35"/>
    <w:rsid w:val="00A41379"/>
    <w:rsid w:val="00A41597"/>
    <w:rsid w:val="00A420C8"/>
    <w:rsid w:val="00A42EB2"/>
    <w:rsid w:val="00A43157"/>
    <w:rsid w:val="00A4348E"/>
    <w:rsid w:val="00A4376F"/>
    <w:rsid w:val="00A438B6"/>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C23"/>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58"/>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5D76"/>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220"/>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511"/>
    <w:rsid w:val="00A838A6"/>
    <w:rsid w:val="00A8395D"/>
    <w:rsid w:val="00A8399D"/>
    <w:rsid w:val="00A83B1B"/>
    <w:rsid w:val="00A83DF6"/>
    <w:rsid w:val="00A83E3D"/>
    <w:rsid w:val="00A84130"/>
    <w:rsid w:val="00A84411"/>
    <w:rsid w:val="00A8443A"/>
    <w:rsid w:val="00A845D8"/>
    <w:rsid w:val="00A8479C"/>
    <w:rsid w:val="00A84C11"/>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2F95"/>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289"/>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96B"/>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29"/>
    <w:rsid w:val="00AC22FA"/>
    <w:rsid w:val="00AC25EE"/>
    <w:rsid w:val="00AC268E"/>
    <w:rsid w:val="00AC2EC3"/>
    <w:rsid w:val="00AC32FC"/>
    <w:rsid w:val="00AC3301"/>
    <w:rsid w:val="00AC3587"/>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3EE"/>
    <w:rsid w:val="00AE7864"/>
    <w:rsid w:val="00AE7949"/>
    <w:rsid w:val="00AE7A88"/>
    <w:rsid w:val="00AE7B53"/>
    <w:rsid w:val="00AF01D1"/>
    <w:rsid w:val="00AF0726"/>
    <w:rsid w:val="00AF0D1C"/>
    <w:rsid w:val="00AF0E41"/>
    <w:rsid w:val="00AF1258"/>
    <w:rsid w:val="00AF14D7"/>
    <w:rsid w:val="00AF16B0"/>
    <w:rsid w:val="00AF1737"/>
    <w:rsid w:val="00AF1B79"/>
    <w:rsid w:val="00AF1C11"/>
    <w:rsid w:val="00AF1C3B"/>
    <w:rsid w:val="00AF25D5"/>
    <w:rsid w:val="00AF25E3"/>
    <w:rsid w:val="00AF2AC3"/>
    <w:rsid w:val="00AF30D7"/>
    <w:rsid w:val="00AF3313"/>
    <w:rsid w:val="00AF3522"/>
    <w:rsid w:val="00AF3DBB"/>
    <w:rsid w:val="00AF3DDD"/>
    <w:rsid w:val="00AF456D"/>
    <w:rsid w:val="00AF4B55"/>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2C1"/>
    <w:rsid w:val="00AF73C3"/>
    <w:rsid w:val="00AF74A0"/>
    <w:rsid w:val="00AF7651"/>
    <w:rsid w:val="00AF795C"/>
    <w:rsid w:val="00AF7A60"/>
    <w:rsid w:val="00AF7C21"/>
    <w:rsid w:val="00B00424"/>
    <w:rsid w:val="00B00752"/>
    <w:rsid w:val="00B00799"/>
    <w:rsid w:val="00B0103C"/>
    <w:rsid w:val="00B0109B"/>
    <w:rsid w:val="00B0141F"/>
    <w:rsid w:val="00B015B5"/>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A45"/>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92C"/>
    <w:rsid w:val="00B1109C"/>
    <w:rsid w:val="00B11500"/>
    <w:rsid w:val="00B11EE8"/>
    <w:rsid w:val="00B121B7"/>
    <w:rsid w:val="00B1236F"/>
    <w:rsid w:val="00B126FC"/>
    <w:rsid w:val="00B1295C"/>
    <w:rsid w:val="00B12CE0"/>
    <w:rsid w:val="00B12FCC"/>
    <w:rsid w:val="00B13224"/>
    <w:rsid w:val="00B13372"/>
    <w:rsid w:val="00B136BA"/>
    <w:rsid w:val="00B13C95"/>
    <w:rsid w:val="00B13D74"/>
    <w:rsid w:val="00B141D1"/>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2CE7"/>
    <w:rsid w:val="00B2352A"/>
    <w:rsid w:val="00B23619"/>
    <w:rsid w:val="00B236FF"/>
    <w:rsid w:val="00B238E9"/>
    <w:rsid w:val="00B239DD"/>
    <w:rsid w:val="00B23AF4"/>
    <w:rsid w:val="00B23C15"/>
    <w:rsid w:val="00B23C47"/>
    <w:rsid w:val="00B23EB0"/>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B8C"/>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4FD1"/>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D19"/>
    <w:rsid w:val="00B45E83"/>
    <w:rsid w:val="00B45E96"/>
    <w:rsid w:val="00B45ED2"/>
    <w:rsid w:val="00B4633E"/>
    <w:rsid w:val="00B46A38"/>
    <w:rsid w:val="00B46A5D"/>
    <w:rsid w:val="00B46AD7"/>
    <w:rsid w:val="00B46B59"/>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17"/>
    <w:rsid w:val="00B52BD1"/>
    <w:rsid w:val="00B52E84"/>
    <w:rsid w:val="00B52FA9"/>
    <w:rsid w:val="00B5310E"/>
    <w:rsid w:val="00B53212"/>
    <w:rsid w:val="00B5351B"/>
    <w:rsid w:val="00B536EA"/>
    <w:rsid w:val="00B5386A"/>
    <w:rsid w:val="00B53911"/>
    <w:rsid w:val="00B53B92"/>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26"/>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862"/>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1C"/>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89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77"/>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7E"/>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46B"/>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BD9"/>
    <w:rsid w:val="00BB4D92"/>
    <w:rsid w:val="00BB4FE3"/>
    <w:rsid w:val="00BB519C"/>
    <w:rsid w:val="00BB51DE"/>
    <w:rsid w:val="00BB531B"/>
    <w:rsid w:val="00BB55BB"/>
    <w:rsid w:val="00BB58D5"/>
    <w:rsid w:val="00BB5F1F"/>
    <w:rsid w:val="00BB5FCB"/>
    <w:rsid w:val="00BB604B"/>
    <w:rsid w:val="00BB61A3"/>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EE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EF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A5"/>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268"/>
    <w:rsid w:val="00BE332D"/>
    <w:rsid w:val="00BE3814"/>
    <w:rsid w:val="00BE3AF0"/>
    <w:rsid w:val="00BE3CF1"/>
    <w:rsid w:val="00BE3EC7"/>
    <w:rsid w:val="00BE3ECB"/>
    <w:rsid w:val="00BE400E"/>
    <w:rsid w:val="00BE419C"/>
    <w:rsid w:val="00BE430D"/>
    <w:rsid w:val="00BE472D"/>
    <w:rsid w:val="00BE4798"/>
    <w:rsid w:val="00BE48B0"/>
    <w:rsid w:val="00BE4B20"/>
    <w:rsid w:val="00BE4D15"/>
    <w:rsid w:val="00BE4DD7"/>
    <w:rsid w:val="00BE4DE1"/>
    <w:rsid w:val="00BE51E1"/>
    <w:rsid w:val="00BE59BE"/>
    <w:rsid w:val="00BE5F11"/>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E44"/>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5B"/>
    <w:rsid w:val="00BF5285"/>
    <w:rsid w:val="00BF532A"/>
    <w:rsid w:val="00BF5552"/>
    <w:rsid w:val="00BF5559"/>
    <w:rsid w:val="00BF5888"/>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A13"/>
    <w:rsid w:val="00C01EE0"/>
    <w:rsid w:val="00C01F5A"/>
    <w:rsid w:val="00C02416"/>
    <w:rsid w:val="00C02419"/>
    <w:rsid w:val="00C02554"/>
    <w:rsid w:val="00C02766"/>
    <w:rsid w:val="00C02975"/>
    <w:rsid w:val="00C02BE4"/>
    <w:rsid w:val="00C03842"/>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7C8"/>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A4"/>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248"/>
    <w:rsid w:val="00C22507"/>
    <w:rsid w:val="00C22516"/>
    <w:rsid w:val="00C22859"/>
    <w:rsid w:val="00C22A0C"/>
    <w:rsid w:val="00C22A4E"/>
    <w:rsid w:val="00C22B53"/>
    <w:rsid w:val="00C22C4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D38"/>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A90"/>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30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1E9"/>
    <w:rsid w:val="00C563F5"/>
    <w:rsid w:val="00C566AF"/>
    <w:rsid w:val="00C568D6"/>
    <w:rsid w:val="00C56D58"/>
    <w:rsid w:val="00C570F7"/>
    <w:rsid w:val="00C57380"/>
    <w:rsid w:val="00C573A7"/>
    <w:rsid w:val="00C574C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140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6D4"/>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C5D"/>
    <w:rsid w:val="00C77EA9"/>
    <w:rsid w:val="00C77FBB"/>
    <w:rsid w:val="00C80073"/>
    <w:rsid w:val="00C801EA"/>
    <w:rsid w:val="00C804A3"/>
    <w:rsid w:val="00C807ED"/>
    <w:rsid w:val="00C809C9"/>
    <w:rsid w:val="00C80C69"/>
    <w:rsid w:val="00C80DEA"/>
    <w:rsid w:val="00C8103F"/>
    <w:rsid w:val="00C8132F"/>
    <w:rsid w:val="00C8143F"/>
    <w:rsid w:val="00C8169A"/>
    <w:rsid w:val="00C81B4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04B"/>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4EAF"/>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649"/>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A"/>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1E"/>
    <w:rsid w:val="00CB6287"/>
    <w:rsid w:val="00CB62D0"/>
    <w:rsid w:val="00CB634C"/>
    <w:rsid w:val="00CB6589"/>
    <w:rsid w:val="00CB677E"/>
    <w:rsid w:val="00CB692D"/>
    <w:rsid w:val="00CB6D7E"/>
    <w:rsid w:val="00CB750C"/>
    <w:rsid w:val="00CB7683"/>
    <w:rsid w:val="00CB787A"/>
    <w:rsid w:val="00CB7BC1"/>
    <w:rsid w:val="00CB7D07"/>
    <w:rsid w:val="00CC041B"/>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235"/>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1F7"/>
    <w:rsid w:val="00CD2225"/>
    <w:rsid w:val="00CD2396"/>
    <w:rsid w:val="00CD239A"/>
    <w:rsid w:val="00CD27EC"/>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687"/>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3EE"/>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AC2"/>
    <w:rsid w:val="00CE6B5B"/>
    <w:rsid w:val="00CE6E2C"/>
    <w:rsid w:val="00CE6F70"/>
    <w:rsid w:val="00CE733D"/>
    <w:rsid w:val="00CE7422"/>
    <w:rsid w:val="00CE74C7"/>
    <w:rsid w:val="00CE75E5"/>
    <w:rsid w:val="00CE76D2"/>
    <w:rsid w:val="00CE78AE"/>
    <w:rsid w:val="00CE7AD2"/>
    <w:rsid w:val="00CE7B8F"/>
    <w:rsid w:val="00CE7DAE"/>
    <w:rsid w:val="00CE7E62"/>
    <w:rsid w:val="00CE7F61"/>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5357"/>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4C"/>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0B61"/>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EBB"/>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649"/>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26"/>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8A1"/>
    <w:rsid w:val="00D37A2E"/>
    <w:rsid w:val="00D37B77"/>
    <w:rsid w:val="00D37DBE"/>
    <w:rsid w:val="00D37F2B"/>
    <w:rsid w:val="00D40246"/>
    <w:rsid w:val="00D404C3"/>
    <w:rsid w:val="00D40BF7"/>
    <w:rsid w:val="00D40F00"/>
    <w:rsid w:val="00D40F74"/>
    <w:rsid w:val="00D4135C"/>
    <w:rsid w:val="00D4162F"/>
    <w:rsid w:val="00D4187A"/>
    <w:rsid w:val="00D41980"/>
    <w:rsid w:val="00D41C2D"/>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62C"/>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6E72"/>
    <w:rsid w:val="00D571E4"/>
    <w:rsid w:val="00D5747F"/>
    <w:rsid w:val="00D57495"/>
    <w:rsid w:val="00D574FA"/>
    <w:rsid w:val="00D57623"/>
    <w:rsid w:val="00D60463"/>
    <w:rsid w:val="00D60C8D"/>
    <w:rsid w:val="00D60F3A"/>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3EFF"/>
    <w:rsid w:val="00D6412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1FC"/>
    <w:rsid w:val="00D713CD"/>
    <w:rsid w:val="00D71519"/>
    <w:rsid w:val="00D7157B"/>
    <w:rsid w:val="00D715AD"/>
    <w:rsid w:val="00D7170E"/>
    <w:rsid w:val="00D71A8D"/>
    <w:rsid w:val="00D7207D"/>
    <w:rsid w:val="00D724A9"/>
    <w:rsid w:val="00D72586"/>
    <w:rsid w:val="00D72D41"/>
    <w:rsid w:val="00D72E92"/>
    <w:rsid w:val="00D72F28"/>
    <w:rsid w:val="00D73187"/>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5FC0"/>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1E2F"/>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74F"/>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254"/>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AC"/>
    <w:rsid w:val="00DA5CAF"/>
    <w:rsid w:val="00DA5CCF"/>
    <w:rsid w:val="00DA5D1A"/>
    <w:rsid w:val="00DA5E06"/>
    <w:rsid w:val="00DA6125"/>
    <w:rsid w:val="00DA615D"/>
    <w:rsid w:val="00DA6494"/>
    <w:rsid w:val="00DA6598"/>
    <w:rsid w:val="00DA6BB7"/>
    <w:rsid w:val="00DA6C0F"/>
    <w:rsid w:val="00DA6CCE"/>
    <w:rsid w:val="00DA6EAF"/>
    <w:rsid w:val="00DA702F"/>
    <w:rsid w:val="00DA7326"/>
    <w:rsid w:val="00DA7728"/>
    <w:rsid w:val="00DA7A85"/>
    <w:rsid w:val="00DA7BDE"/>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71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0FD"/>
    <w:rsid w:val="00DB730B"/>
    <w:rsid w:val="00DB7344"/>
    <w:rsid w:val="00DB74CA"/>
    <w:rsid w:val="00DB7DCF"/>
    <w:rsid w:val="00DB7FD6"/>
    <w:rsid w:val="00DC00C7"/>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5A1"/>
    <w:rsid w:val="00DE1963"/>
    <w:rsid w:val="00DE1BCE"/>
    <w:rsid w:val="00DE2020"/>
    <w:rsid w:val="00DE20E5"/>
    <w:rsid w:val="00DE219B"/>
    <w:rsid w:val="00DE22DA"/>
    <w:rsid w:val="00DE2521"/>
    <w:rsid w:val="00DE28D6"/>
    <w:rsid w:val="00DE2AC3"/>
    <w:rsid w:val="00DE2F3C"/>
    <w:rsid w:val="00DE338C"/>
    <w:rsid w:val="00DE358F"/>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58F"/>
    <w:rsid w:val="00DF0BF4"/>
    <w:rsid w:val="00DF0C10"/>
    <w:rsid w:val="00DF0C51"/>
    <w:rsid w:val="00DF179D"/>
    <w:rsid w:val="00DF1843"/>
    <w:rsid w:val="00DF1BBB"/>
    <w:rsid w:val="00DF1E9C"/>
    <w:rsid w:val="00DF2868"/>
    <w:rsid w:val="00DF31B4"/>
    <w:rsid w:val="00DF31FF"/>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0ED"/>
    <w:rsid w:val="00E00186"/>
    <w:rsid w:val="00E002C3"/>
    <w:rsid w:val="00E002F1"/>
    <w:rsid w:val="00E0082C"/>
    <w:rsid w:val="00E00F5D"/>
    <w:rsid w:val="00E01181"/>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2ACD"/>
    <w:rsid w:val="00E03016"/>
    <w:rsid w:val="00E0305E"/>
    <w:rsid w:val="00E033D3"/>
    <w:rsid w:val="00E033FB"/>
    <w:rsid w:val="00E03805"/>
    <w:rsid w:val="00E038FC"/>
    <w:rsid w:val="00E03E8A"/>
    <w:rsid w:val="00E04000"/>
    <w:rsid w:val="00E04022"/>
    <w:rsid w:val="00E040A1"/>
    <w:rsid w:val="00E041DD"/>
    <w:rsid w:val="00E046C3"/>
    <w:rsid w:val="00E04709"/>
    <w:rsid w:val="00E04912"/>
    <w:rsid w:val="00E064B4"/>
    <w:rsid w:val="00E066A1"/>
    <w:rsid w:val="00E0671B"/>
    <w:rsid w:val="00E06900"/>
    <w:rsid w:val="00E070C5"/>
    <w:rsid w:val="00E07141"/>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6F7"/>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398"/>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4F5A"/>
    <w:rsid w:val="00E25397"/>
    <w:rsid w:val="00E253FE"/>
    <w:rsid w:val="00E25431"/>
    <w:rsid w:val="00E25626"/>
    <w:rsid w:val="00E25911"/>
    <w:rsid w:val="00E25C31"/>
    <w:rsid w:val="00E25CFA"/>
    <w:rsid w:val="00E25F89"/>
    <w:rsid w:val="00E26080"/>
    <w:rsid w:val="00E26336"/>
    <w:rsid w:val="00E26500"/>
    <w:rsid w:val="00E2650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1C"/>
    <w:rsid w:val="00E31491"/>
    <w:rsid w:val="00E316E7"/>
    <w:rsid w:val="00E31D1C"/>
    <w:rsid w:val="00E31FB9"/>
    <w:rsid w:val="00E32274"/>
    <w:rsid w:val="00E3271D"/>
    <w:rsid w:val="00E32B51"/>
    <w:rsid w:val="00E32D62"/>
    <w:rsid w:val="00E3341F"/>
    <w:rsid w:val="00E339DC"/>
    <w:rsid w:val="00E33A5E"/>
    <w:rsid w:val="00E33DDF"/>
    <w:rsid w:val="00E33E15"/>
    <w:rsid w:val="00E340B5"/>
    <w:rsid w:val="00E343B7"/>
    <w:rsid w:val="00E343CD"/>
    <w:rsid w:val="00E34475"/>
    <w:rsid w:val="00E3460D"/>
    <w:rsid w:val="00E348C0"/>
    <w:rsid w:val="00E34A11"/>
    <w:rsid w:val="00E3538B"/>
    <w:rsid w:val="00E354DD"/>
    <w:rsid w:val="00E355F3"/>
    <w:rsid w:val="00E3561A"/>
    <w:rsid w:val="00E35B23"/>
    <w:rsid w:val="00E35C7D"/>
    <w:rsid w:val="00E35E3E"/>
    <w:rsid w:val="00E36081"/>
    <w:rsid w:val="00E36114"/>
    <w:rsid w:val="00E361B8"/>
    <w:rsid w:val="00E36200"/>
    <w:rsid w:val="00E365B2"/>
    <w:rsid w:val="00E36656"/>
    <w:rsid w:val="00E36707"/>
    <w:rsid w:val="00E368D8"/>
    <w:rsid w:val="00E36968"/>
    <w:rsid w:val="00E369EE"/>
    <w:rsid w:val="00E36A1B"/>
    <w:rsid w:val="00E36ABB"/>
    <w:rsid w:val="00E36B7E"/>
    <w:rsid w:val="00E36BA5"/>
    <w:rsid w:val="00E36F38"/>
    <w:rsid w:val="00E3735D"/>
    <w:rsid w:val="00E373A2"/>
    <w:rsid w:val="00E37602"/>
    <w:rsid w:val="00E37665"/>
    <w:rsid w:val="00E37E69"/>
    <w:rsid w:val="00E40445"/>
    <w:rsid w:val="00E40514"/>
    <w:rsid w:val="00E405A7"/>
    <w:rsid w:val="00E40603"/>
    <w:rsid w:val="00E40847"/>
    <w:rsid w:val="00E40AD5"/>
    <w:rsid w:val="00E40B47"/>
    <w:rsid w:val="00E40B6E"/>
    <w:rsid w:val="00E40D91"/>
    <w:rsid w:val="00E40DF8"/>
    <w:rsid w:val="00E40E0F"/>
    <w:rsid w:val="00E4100E"/>
    <w:rsid w:val="00E417DA"/>
    <w:rsid w:val="00E41A78"/>
    <w:rsid w:val="00E41D33"/>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68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B58"/>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4F14"/>
    <w:rsid w:val="00E652E2"/>
    <w:rsid w:val="00E65512"/>
    <w:rsid w:val="00E65523"/>
    <w:rsid w:val="00E65757"/>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87B"/>
    <w:rsid w:val="00E72C01"/>
    <w:rsid w:val="00E72D80"/>
    <w:rsid w:val="00E73065"/>
    <w:rsid w:val="00E733DD"/>
    <w:rsid w:val="00E734C5"/>
    <w:rsid w:val="00E7356A"/>
    <w:rsid w:val="00E73787"/>
    <w:rsid w:val="00E73982"/>
    <w:rsid w:val="00E73989"/>
    <w:rsid w:val="00E73A3B"/>
    <w:rsid w:val="00E73B2E"/>
    <w:rsid w:val="00E73FB9"/>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0B"/>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9C3"/>
    <w:rsid w:val="00E84A33"/>
    <w:rsid w:val="00E84CD6"/>
    <w:rsid w:val="00E84E7E"/>
    <w:rsid w:val="00E84EB2"/>
    <w:rsid w:val="00E8519F"/>
    <w:rsid w:val="00E852A2"/>
    <w:rsid w:val="00E852F9"/>
    <w:rsid w:val="00E859DB"/>
    <w:rsid w:val="00E85CC3"/>
    <w:rsid w:val="00E85E8D"/>
    <w:rsid w:val="00E86372"/>
    <w:rsid w:val="00E86391"/>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272"/>
    <w:rsid w:val="00E95622"/>
    <w:rsid w:val="00E957E3"/>
    <w:rsid w:val="00E95BA6"/>
    <w:rsid w:val="00E95BEF"/>
    <w:rsid w:val="00E96452"/>
    <w:rsid w:val="00E966DB"/>
    <w:rsid w:val="00E96C3C"/>
    <w:rsid w:val="00E96DC4"/>
    <w:rsid w:val="00E96F5F"/>
    <w:rsid w:val="00E971A3"/>
    <w:rsid w:val="00E973D8"/>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A7A"/>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21B"/>
    <w:rsid w:val="00EB34CE"/>
    <w:rsid w:val="00EB3689"/>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8AE"/>
    <w:rsid w:val="00EB6BC4"/>
    <w:rsid w:val="00EB6DA7"/>
    <w:rsid w:val="00EB70B0"/>
    <w:rsid w:val="00EB73DC"/>
    <w:rsid w:val="00EB7554"/>
    <w:rsid w:val="00EB7633"/>
    <w:rsid w:val="00EB7736"/>
    <w:rsid w:val="00EB7745"/>
    <w:rsid w:val="00EB7A25"/>
    <w:rsid w:val="00EB7CA8"/>
    <w:rsid w:val="00EB7D31"/>
    <w:rsid w:val="00EC00F6"/>
    <w:rsid w:val="00EC0486"/>
    <w:rsid w:val="00EC0498"/>
    <w:rsid w:val="00EC0DF4"/>
    <w:rsid w:val="00EC100B"/>
    <w:rsid w:val="00EC12A2"/>
    <w:rsid w:val="00EC1837"/>
    <w:rsid w:val="00EC1B5F"/>
    <w:rsid w:val="00EC204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1F8"/>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43"/>
    <w:rsid w:val="00EC7455"/>
    <w:rsid w:val="00EC7508"/>
    <w:rsid w:val="00EC7A03"/>
    <w:rsid w:val="00EC7DB6"/>
    <w:rsid w:val="00ED0624"/>
    <w:rsid w:val="00ED0706"/>
    <w:rsid w:val="00ED09B2"/>
    <w:rsid w:val="00ED0A7F"/>
    <w:rsid w:val="00ED0D5D"/>
    <w:rsid w:val="00ED1596"/>
    <w:rsid w:val="00ED162F"/>
    <w:rsid w:val="00ED1A46"/>
    <w:rsid w:val="00ED1B91"/>
    <w:rsid w:val="00ED1D7D"/>
    <w:rsid w:val="00ED1E4B"/>
    <w:rsid w:val="00ED1FC4"/>
    <w:rsid w:val="00ED22DA"/>
    <w:rsid w:val="00ED27CA"/>
    <w:rsid w:val="00ED286F"/>
    <w:rsid w:val="00ED2AFE"/>
    <w:rsid w:val="00ED2E52"/>
    <w:rsid w:val="00ED2EEE"/>
    <w:rsid w:val="00ED2F7B"/>
    <w:rsid w:val="00ED3024"/>
    <w:rsid w:val="00ED302A"/>
    <w:rsid w:val="00ED39F0"/>
    <w:rsid w:val="00ED3E70"/>
    <w:rsid w:val="00ED3F7B"/>
    <w:rsid w:val="00ED445A"/>
    <w:rsid w:val="00ED46A8"/>
    <w:rsid w:val="00ED482B"/>
    <w:rsid w:val="00ED534F"/>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597"/>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E7AFE"/>
    <w:rsid w:val="00EF0348"/>
    <w:rsid w:val="00EF04F2"/>
    <w:rsid w:val="00EF083D"/>
    <w:rsid w:val="00EF0DB6"/>
    <w:rsid w:val="00EF0E00"/>
    <w:rsid w:val="00EF0EEB"/>
    <w:rsid w:val="00EF11B1"/>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120"/>
    <w:rsid w:val="00EF71F5"/>
    <w:rsid w:val="00EF73F1"/>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1ECF"/>
    <w:rsid w:val="00F020E5"/>
    <w:rsid w:val="00F0224B"/>
    <w:rsid w:val="00F02799"/>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CD4"/>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90"/>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559"/>
    <w:rsid w:val="00F16A9F"/>
    <w:rsid w:val="00F16B39"/>
    <w:rsid w:val="00F16CFD"/>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6AE"/>
    <w:rsid w:val="00F24788"/>
    <w:rsid w:val="00F256A9"/>
    <w:rsid w:val="00F25ACE"/>
    <w:rsid w:val="00F2640F"/>
    <w:rsid w:val="00F264CA"/>
    <w:rsid w:val="00F26519"/>
    <w:rsid w:val="00F266BE"/>
    <w:rsid w:val="00F268C3"/>
    <w:rsid w:val="00F269DD"/>
    <w:rsid w:val="00F26E30"/>
    <w:rsid w:val="00F2747E"/>
    <w:rsid w:val="00F27494"/>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CEC"/>
    <w:rsid w:val="00F34D38"/>
    <w:rsid w:val="00F35070"/>
    <w:rsid w:val="00F351EE"/>
    <w:rsid w:val="00F3551A"/>
    <w:rsid w:val="00F35753"/>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7E1"/>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5EF"/>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972"/>
    <w:rsid w:val="00F57D76"/>
    <w:rsid w:val="00F607CD"/>
    <w:rsid w:val="00F60885"/>
    <w:rsid w:val="00F60BE9"/>
    <w:rsid w:val="00F61228"/>
    <w:rsid w:val="00F617AA"/>
    <w:rsid w:val="00F61E4C"/>
    <w:rsid w:val="00F61FD8"/>
    <w:rsid w:val="00F62267"/>
    <w:rsid w:val="00F6241B"/>
    <w:rsid w:val="00F6251D"/>
    <w:rsid w:val="00F62624"/>
    <w:rsid w:val="00F62780"/>
    <w:rsid w:val="00F627B8"/>
    <w:rsid w:val="00F62A99"/>
    <w:rsid w:val="00F62B7C"/>
    <w:rsid w:val="00F62DBF"/>
    <w:rsid w:val="00F6336D"/>
    <w:rsid w:val="00F637C8"/>
    <w:rsid w:val="00F63E88"/>
    <w:rsid w:val="00F641FC"/>
    <w:rsid w:val="00F647F7"/>
    <w:rsid w:val="00F64829"/>
    <w:rsid w:val="00F64A78"/>
    <w:rsid w:val="00F64EB0"/>
    <w:rsid w:val="00F64EEA"/>
    <w:rsid w:val="00F64F4B"/>
    <w:rsid w:val="00F64F7A"/>
    <w:rsid w:val="00F65742"/>
    <w:rsid w:val="00F6583C"/>
    <w:rsid w:val="00F6589A"/>
    <w:rsid w:val="00F65D84"/>
    <w:rsid w:val="00F65E25"/>
    <w:rsid w:val="00F6605D"/>
    <w:rsid w:val="00F662F6"/>
    <w:rsid w:val="00F6631D"/>
    <w:rsid w:val="00F66532"/>
    <w:rsid w:val="00F66811"/>
    <w:rsid w:val="00F6752C"/>
    <w:rsid w:val="00F6754E"/>
    <w:rsid w:val="00F67555"/>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4ED6"/>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A5B"/>
    <w:rsid w:val="00F83CA0"/>
    <w:rsid w:val="00F83FB2"/>
    <w:rsid w:val="00F83FEA"/>
    <w:rsid w:val="00F84069"/>
    <w:rsid w:val="00F84195"/>
    <w:rsid w:val="00F8420D"/>
    <w:rsid w:val="00F843D7"/>
    <w:rsid w:val="00F843E6"/>
    <w:rsid w:val="00F844A0"/>
    <w:rsid w:val="00F84F8A"/>
    <w:rsid w:val="00F85194"/>
    <w:rsid w:val="00F851C8"/>
    <w:rsid w:val="00F8527B"/>
    <w:rsid w:val="00F85510"/>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1DA8"/>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3D29"/>
    <w:rsid w:val="00FA4397"/>
    <w:rsid w:val="00FA474B"/>
    <w:rsid w:val="00FA4B77"/>
    <w:rsid w:val="00FA4D4D"/>
    <w:rsid w:val="00FA4D66"/>
    <w:rsid w:val="00FA4FE8"/>
    <w:rsid w:val="00FA528F"/>
    <w:rsid w:val="00FA52B2"/>
    <w:rsid w:val="00FA5342"/>
    <w:rsid w:val="00FA546C"/>
    <w:rsid w:val="00FA5700"/>
    <w:rsid w:val="00FA580D"/>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4E81"/>
    <w:rsid w:val="00FB5028"/>
    <w:rsid w:val="00FB51A0"/>
    <w:rsid w:val="00FB5AF5"/>
    <w:rsid w:val="00FB5D6D"/>
    <w:rsid w:val="00FB6165"/>
    <w:rsid w:val="00FB61F8"/>
    <w:rsid w:val="00FB62B4"/>
    <w:rsid w:val="00FB62BB"/>
    <w:rsid w:val="00FB635F"/>
    <w:rsid w:val="00FB64D6"/>
    <w:rsid w:val="00FB70FC"/>
    <w:rsid w:val="00FB718B"/>
    <w:rsid w:val="00FB73FB"/>
    <w:rsid w:val="00FB7590"/>
    <w:rsid w:val="00FB771B"/>
    <w:rsid w:val="00FB77F4"/>
    <w:rsid w:val="00FB790D"/>
    <w:rsid w:val="00FB7BB2"/>
    <w:rsid w:val="00FB7F75"/>
    <w:rsid w:val="00FC0077"/>
    <w:rsid w:val="00FC0150"/>
    <w:rsid w:val="00FC03AB"/>
    <w:rsid w:val="00FC08D2"/>
    <w:rsid w:val="00FC0BED"/>
    <w:rsid w:val="00FC0FEA"/>
    <w:rsid w:val="00FC1041"/>
    <w:rsid w:val="00FC105D"/>
    <w:rsid w:val="00FC1199"/>
    <w:rsid w:val="00FC15BE"/>
    <w:rsid w:val="00FC1A9A"/>
    <w:rsid w:val="00FC1F11"/>
    <w:rsid w:val="00FC29F5"/>
    <w:rsid w:val="00FC2A5E"/>
    <w:rsid w:val="00FC2C46"/>
    <w:rsid w:val="00FC30B5"/>
    <w:rsid w:val="00FC310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CD8"/>
    <w:rsid w:val="00FC5F10"/>
    <w:rsid w:val="00FC5FC2"/>
    <w:rsid w:val="00FC6004"/>
    <w:rsid w:val="00FC6177"/>
    <w:rsid w:val="00FC62A8"/>
    <w:rsid w:val="00FC63D1"/>
    <w:rsid w:val="00FC644E"/>
    <w:rsid w:val="00FC6569"/>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0BB"/>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9CD"/>
    <w:rsid w:val="00FD2A02"/>
    <w:rsid w:val="00FD2D7B"/>
    <w:rsid w:val="00FD2EDF"/>
    <w:rsid w:val="00FD3070"/>
    <w:rsid w:val="00FD308F"/>
    <w:rsid w:val="00FD34C9"/>
    <w:rsid w:val="00FD361B"/>
    <w:rsid w:val="00FD3696"/>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0CA"/>
    <w:rsid w:val="00FE0B51"/>
    <w:rsid w:val="00FE0B78"/>
    <w:rsid w:val="00FE0CBC"/>
    <w:rsid w:val="00FE0ED4"/>
    <w:rsid w:val="00FE10DA"/>
    <w:rsid w:val="00FE113E"/>
    <w:rsid w:val="00FE121F"/>
    <w:rsid w:val="00FE1AC5"/>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E2D"/>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3DE"/>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8EB"/>
    <w:rsid w:val="00FF7B2E"/>
    <w:rsid w:val="00FF7C0D"/>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2D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paragraph" w:customStyle="1" w:styleId="TF">
    <w:name w:val="TF"/>
    <w:aliases w:val="left"/>
    <w:basedOn w:val="a"/>
    <w:link w:val="TFChar"/>
    <w:qFormat/>
    <w:rsid w:val="00E22398"/>
    <w:pPr>
      <w:keepLines/>
      <w:autoSpaceDE/>
      <w:autoSpaceDN/>
      <w:adjustRightInd/>
      <w:snapToGrid/>
      <w:spacing w:after="240"/>
      <w:jc w:val="center"/>
    </w:pPr>
    <w:rPr>
      <w:rFonts w:ascii="Arial" w:hAnsi="Arial"/>
      <w:b/>
      <w:sz w:val="20"/>
      <w:szCs w:val="20"/>
      <w:lang w:val="en-GB"/>
    </w:rPr>
  </w:style>
  <w:style w:type="character" w:customStyle="1" w:styleId="TFChar">
    <w:name w:val="TF Char"/>
    <w:link w:val="TF"/>
    <w:qFormat/>
    <w:rsid w:val="00E22398"/>
    <w:rPr>
      <w:rFonts w:ascii="Arial" w:hAnsi="Arial"/>
      <w:b/>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06EC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04125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791">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6897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6906916">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75679255">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7081938">
      <w:bodyDiv w:val="1"/>
      <w:marLeft w:val="0"/>
      <w:marRight w:val="0"/>
      <w:marTop w:val="0"/>
      <w:marBottom w:val="0"/>
      <w:divBdr>
        <w:top w:val="none" w:sz="0" w:space="0" w:color="auto"/>
        <w:left w:val="none" w:sz="0" w:space="0" w:color="auto"/>
        <w:bottom w:val="none" w:sz="0" w:space="0" w:color="auto"/>
        <w:right w:val="none" w:sz="0" w:space="0" w:color="auto"/>
      </w:divBdr>
      <w:divsChild>
        <w:div w:id="1651206191">
          <w:marLeft w:val="274"/>
          <w:marRight w:val="0"/>
          <w:marTop w:val="0"/>
          <w:marBottom w:val="0"/>
          <w:divBdr>
            <w:top w:val="none" w:sz="0" w:space="0" w:color="auto"/>
            <w:left w:val="none" w:sz="0" w:space="0" w:color="auto"/>
            <w:bottom w:val="none" w:sz="0" w:space="0" w:color="auto"/>
            <w:right w:val="none" w:sz="0" w:space="0" w:color="auto"/>
          </w:divBdr>
        </w:div>
        <w:div w:id="1581985488">
          <w:marLeft w:val="274"/>
          <w:marRight w:val="0"/>
          <w:marTop w:val="0"/>
          <w:marBottom w:val="0"/>
          <w:divBdr>
            <w:top w:val="none" w:sz="0" w:space="0" w:color="auto"/>
            <w:left w:val="none" w:sz="0" w:space="0" w:color="auto"/>
            <w:bottom w:val="none" w:sz="0" w:space="0" w:color="auto"/>
            <w:right w:val="none" w:sz="0" w:space="0" w:color="auto"/>
          </w:divBdr>
        </w:div>
        <w:div w:id="1361711104">
          <w:marLeft w:val="274"/>
          <w:marRight w:val="0"/>
          <w:marTop w:val="0"/>
          <w:marBottom w:val="0"/>
          <w:divBdr>
            <w:top w:val="none" w:sz="0" w:space="0" w:color="auto"/>
            <w:left w:val="none" w:sz="0" w:space="0" w:color="auto"/>
            <w:bottom w:val="none" w:sz="0" w:space="0" w:color="auto"/>
            <w:right w:val="none" w:sz="0" w:space="0" w:color="auto"/>
          </w:divBdr>
        </w:div>
        <w:div w:id="1562784480">
          <w:marLeft w:val="274"/>
          <w:marRight w:val="0"/>
          <w:marTop w:val="0"/>
          <w:marBottom w:val="0"/>
          <w:divBdr>
            <w:top w:val="none" w:sz="0" w:space="0" w:color="auto"/>
            <w:left w:val="none" w:sz="0" w:space="0" w:color="auto"/>
            <w:bottom w:val="none" w:sz="0" w:space="0" w:color="auto"/>
            <w:right w:val="none" w:sz="0" w:space="0" w:color="auto"/>
          </w:divBdr>
        </w:div>
        <w:div w:id="1892645006">
          <w:marLeft w:val="274"/>
          <w:marRight w:val="0"/>
          <w:marTop w:val="0"/>
          <w:marBottom w:val="0"/>
          <w:divBdr>
            <w:top w:val="none" w:sz="0" w:space="0" w:color="auto"/>
            <w:left w:val="none" w:sz="0" w:space="0" w:color="auto"/>
            <w:bottom w:val="none" w:sz="0" w:space="0" w:color="auto"/>
            <w:right w:val="none" w:sz="0" w:space="0" w:color="auto"/>
          </w:divBdr>
        </w:div>
        <w:div w:id="203257189">
          <w:marLeft w:val="274"/>
          <w:marRight w:val="0"/>
          <w:marTop w:val="0"/>
          <w:marBottom w:val="0"/>
          <w:divBdr>
            <w:top w:val="none" w:sz="0" w:space="0" w:color="auto"/>
            <w:left w:val="none" w:sz="0" w:space="0" w:color="auto"/>
            <w:bottom w:val="none" w:sz="0" w:space="0" w:color="auto"/>
            <w:right w:val="none" w:sz="0" w:space="0" w:color="auto"/>
          </w:divBdr>
        </w:div>
        <w:div w:id="1148858382">
          <w:marLeft w:val="274"/>
          <w:marRight w:val="0"/>
          <w:marTop w:val="0"/>
          <w:marBottom w:val="0"/>
          <w:divBdr>
            <w:top w:val="none" w:sz="0" w:space="0" w:color="auto"/>
            <w:left w:val="none" w:sz="0" w:space="0" w:color="auto"/>
            <w:bottom w:val="none" w:sz="0" w:space="0" w:color="auto"/>
            <w:right w:val="none" w:sz="0" w:space="0" w:color="auto"/>
          </w:divBdr>
        </w:div>
        <w:div w:id="218368641">
          <w:marLeft w:val="274"/>
          <w:marRight w:val="0"/>
          <w:marTop w:val="0"/>
          <w:marBottom w:val="0"/>
          <w:divBdr>
            <w:top w:val="none" w:sz="0" w:space="0" w:color="auto"/>
            <w:left w:val="none" w:sz="0" w:space="0" w:color="auto"/>
            <w:bottom w:val="none" w:sz="0" w:space="0" w:color="auto"/>
            <w:right w:val="none" w:sz="0" w:space="0" w:color="auto"/>
          </w:divBdr>
        </w:div>
        <w:div w:id="1053113333">
          <w:marLeft w:val="274"/>
          <w:marRight w:val="0"/>
          <w:marTop w:val="0"/>
          <w:marBottom w:val="0"/>
          <w:divBdr>
            <w:top w:val="none" w:sz="0" w:space="0" w:color="auto"/>
            <w:left w:val="none" w:sz="0" w:space="0" w:color="auto"/>
            <w:bottom w:val="none" w:sz="0" w:space="0" w:color="auto"/>
            <w:right w:val="none" w:sz="0" w:space="0" w:color="auto"/>
          </w:divBdr>
        </w:div>
        <w:div w:id="454520021">
          <w:marLeft w:val="274"/>
          <w:marRight w:val="0"/>
          <w:marTop w:val="0"/>
          <w:marBottom w:val="0"/>
          <w:divBdr>
            <w:top w:val="none" w:sz="0" w:space="0" w:color="auto"/>
            <w:left w:val="none" w:sz="0" w:space="0" w:color="auto"/>
            <w:bottom w:val="none" w:sz="0" w:space="0" w:color="auto"/>
            <w:right w:val="none" w:sz="0" w:space="0" w:color="auto"/>
          </w:divBdr>
        </w:div>
        <w:div w:id="1177230293">
          <w:marLeft w:val="274"/>
          <w:marRight w:val="0"/>
          <w:marTop w:val="0"/>
          <w:marBottom w:val="0"/>
          <w:divBdr>
            <w:top w:val="none" w:sz="0" w:space="0" w:color="auto"/>
            <w:left w:val="none" w:sz="0" w:space="0" w:color="auto"/>
            <w:bottom w:val="none" w:sz="0" w:space="0" w:color="auto"/>
            <w:right w:val="none" w:sz="0" w:space="0" w:color="auto"/>
          </w:divBdr>
        </w:div>
        <w:div w:id="295914984">
          <w:marLeft w:val="274"/>
          <w:marRight w:val="0"/>
          <w:marTop w:val="0"/>
          <w:marBottom w:val="0"/>
          <w:divBdr>
            <w:top w:val="none" w:sz="0" w:space="0" w:color="auto"/>
            <w:left w:val="none" w:sz="0" w:space="0" w:color="auto"/>
            <w:bottom w:val="none" w:sz="0" w:space="0" w:color="auto"/>
            <w:right w:val="none" w:sz="0" w:space="0" w:color="auto"/>
          </w:divBdr>
        </w:div>
        <w:div w:id="1262958223">
          <w:marLeft w:val="274"/>
          <w:marRight w:val="0"/>
          <w:marTop w:val="0"/>
          <w:marBottom w:val="0"/>
          <w:divBdr>
            <w:top w:val="none" w:sz="0" w:space="0" w:color="auto"/>
            <w:left w:val="none" w:sz="0" w:space="0" w:color="auto"/>
            <w:bottom w:val="none" w:sz="0" w:space="0" w:color="auto"/>
            <w:right w:val="none" w:sz="0" w:space="0" w:color="auto"/>
          </w:divBdr>
        </w:div>
        <w:div w:id="409813595">
          <w:marLeft w:val="274"/>
          <w:marRight w:val="0"/>
          <w:marTop w:val="0"/>
          <w:marBottom w:val="0"/>
          <w:divBdr>
            <w:top w:val="none" w:sz="0" w:space="0" w:color="auto"/>
            <w:left w:val="none" w:sz="0" w:space="0" w:color="auto"/>
            <w:bottom w:val="none" w:sz="0" w:space="0" w:color="auto"/>
            <w:right w:val="none" w:sz="0" w:space="0" w:color="auto"/>
          </w:divBdr>
        </w:div>
        <w:div w:id="336470828">
          <w:marLeft w:val="274"/>
          <w:marRight w:val="0"/>
          <w:marTop w:val="0"/>
          <w:marBottom w:val="0"/>
          <w:divBdr>
            <w:top w:val="none" w:sz="0" w:space="0" w:color="auto"/>
            <w:left w:val="none" w:sz="0" w:space="0" w:color="auto"/>
            <w:bottom w:val="none" w:sz="0" w:space="0" w:color="auto"/>
            <w:right w:val="none" w:sz="0" w:space="0" w:color="auto"/>
          </w:divBdr>
        </w:div>
        <w:div w:id="1745759384">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png"/><Relationship Id="rId42"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emf"/><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image" Target="media/image16.png"/><Relationship Id="rId43"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C3BF6-38DF-4998-9179-5F9CFB5E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14</Pages>
  <Words>5196</Words>
  <Characters>29623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12</cp:revision>
  <cp:lastPrinted>2015-03-27T14:25:00Z</cp:lastPrinted>
  <dcterms:created xsi:type="dcterms:W3CDTF">2024-04-04T10:41:00Z</dcterms:created>
  <dcterms:modified xsi:type="dcterms:W3CDTF">2024-04-04T12:49:00Z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